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C0735E" w:rsidRDefault="001F69BD" w:rsidP="00C97647">
      <w:pPr>
        <w:jc w:val="right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 xml:space="preserve">Форма 2 </w:t>
      </w:r>
      <w:r w:rsidR="00CA15FE" w:rsidRPr="00C0735E">
        <w:rPr>
          <w:rFonts w:cs="Arial"/>
          <w:b/>
          <w:szCs w:val="22"/>
        </w:rPr>
        <w:t>«</w:t>
      </w:r>
      <w:r w:rsidRPr="00C0735E">
        <w:rPr>
          <w:rFonts w:cs="Arial"/>
          <w:b/>
          <w:szCs w:val="22"/>
        </w:rPr>
        <w:t>Требования к предмету оферты</w:t>
      </w:r>
      <w:r w:rsidR="00CA15FE" w:rsidRPr="00C0735E">
        <w:rPr>
          <w:rFonts w:cs="Arial"/>
          <w:b/>
          <w:szCs w:val="22"/>
        </w:rPr>
        <w:t>»</w:t>
      </w:r>
    </w:p>
    <w:p w:rsidR="001F69BD" w:rsidRPr="00C0735E" w:rsidRDefault="001F69BD" w:rsidP="00C97647">
      <w:pPr>
        <w:jc w:val="center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>ТРЕБОВАНИЯ К ПРЕДМЕТУ ОФЕРТЫ</w:t>
      </w:r>
    </w:p>
    <w:p w:rsidR="001F69BD" w:rsidRPr="00C0735E" w:rsidRDefault="001F69BD" w:rsidP="00C97647">
      <w:pPr>
        <w:pStyle w:val="a6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i/>
          <w:iCs/>
          <w:szCs w:val="22"/>
        </w:rPr>
      </w:pPr>
      <w:r w:rsidRPr="00C0735E">
        <w:rPr>
          <w:rFonts w:cs="Arial"/>
          <w:b/>
          <w:i/>
          <w:iCs/>
          <w:szCs w:val="22"/>
        </w:rPr>
        <w:t>Общие положения</w:t>
      </w:r>
    </w:p>
    <w:p w:rsidR="00FF5DF3" w:rsidRPr="00C0735E" w:rsidRDefault="00FF5DF3" w:rsidP="00C9764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proofErr w:type="gramStart"/>
      <w:r w:rsidRPr="00C0735E">
        <w:rPr>
          <w:rFonts w:cs="Arial"/>
          <w:szCs w:val="22"/>
        </w:rPr>
        <w:t xml:space="preserve">Предмет закупки – обязательство аудиторской компании (далее </w:t>
      </w:r>
      <w:r w:rsidR="009E741E" w:rsidRPr="00C0735E">
        <w:rPr>
          <w:rFonts w:cs="Arial"/>
          <w:szCs w:val="22"/>
        </w:rPr>
        <w:t>–</w:t>
      </w:r>
      <w:r w:rsidRPr="00C0735E">
        <w:rPr>
          <w:rFonts w:cs="Arial"/>
          <w:szCs w:val="22"/>
        </w:rPr>
        <w:t xml:space="preserve"> Аудитора) оказать Инициатору</w:t>
      </w:r>
      <w:r w:rsidR="00870097" w:rsidRPr="00C0735E">
        <w:rPr>
          <w:rFonts w:cs="Arial"/>
          <w:szCs w:val="22"/>
        </w:rPr>
        <w:t xml:space="preserve"> закупки и </w:t>
      </w:r>
      <w:r w:rsidR="00B53A01" w:rsidRPr="00C0735E">
        <w:rPr>
          <w:rFonts w:cs="Arial"/>
          <w:szCs w:val="22"/>
        </w:rPr>
        <w:t xml:space="preserve">дочерним </w:t>
      </w:r>
      <w:r w:rsidR="00870097" w:rsidRPr="00C0735E">
        <w:rPr>
          <w:rFonts w:cs="Arial"/>
          <w:szCs w:val="22"/>
        </w:rPr>
        <w:t>обществам Инициатора</w:t>
      </w:r>
      <w:r w:rsidRPr="00C0735E">
        <w:rPr>
          <w:rFonts w:cs="Arial"/>
          <w:szCs w:val="22"/>
        </w:rPr>
        <w:t xml:space="preserve"> закупки услуги по </w:t>
      </w:r>
      <w:r w:rsidR="00C44133" w:rsidRPr="00C0735E">
        <w:rPr>
          <w:rFonts w:cs="Arial"/>
          <w:szCs w:val="22"/>
        </w:rPr>
        <w:t>аудиту</w:t>
      </w:r>
      <w:r w:rsidRPr="00C0735E">
        <w:rPr>
          <w:rFonts w:cs="Arial"/>
          <w:szCs w:val="22"/>
        </w:rPr>
        <w:t xml:space="preserve"> </w:t>
      </w:r>
      <w:r w:rsidR="00547357" w:rsidRPr="00C0735E">
        <w:rPr>
          <w:rFonts w:cs="Arial"/>
          <w:szCs w:val="22"/>
        </w:rPr>
        <w:t xml:space="preserve">бухгалтерской </w:t>
      </w:r>
      <w:r w:rsidR="00C44133" w:rsidRPr="00C0735E">
        <w:rPr>
          <w:rFonts w:cs="Arial"/>
          <w:szCs w:val="22"/>
        </w:rPr>
        <w:t xml:space="preserve">(финансовой) </w:t>
      </w:r>
      <w:r w:rsidR="00547357" w:rsidRPr="00C0735E">
        <w:rPr>
          <w:rFonts w:cs="Arial"/>
          <w:szCs w:val="22"/>
        </w:rPr>
        <w:t>отчетности, подготовленной в соответствии с требованиями законодательства РФ</w:t>
      </w:r>
      <w:r w:rsidR="00FF402F" w:rsidRPr="00C0735E">
        <w:rPr>
          <w:rFonts w:cs="Arial"/>
          <w:szCs w:val="22"/>
        </w:rPr>
        <w:t xml:space="preserve"> (далее – </w:t>
      </w:r>
      <w:r w:rsidR="008F0462" w:rsidRPr="00C0735E">
        <w:rPr>
          <w:rFonts w:cs="Arial"/>
          <w:szCs w:val="22"/>
        </w:rPr>
        <w:t>Ф</w:t>
      </w:r>
      <w:r w:rsidR="00C44133" w:rsidRPr="00C0735E">
        <w:rPr>
          <w:rFonts w:cs="Arial"/>
          <w:szCs w:val="22"/>
        </w:rPr>
        <w:t>С</w:t>
      </w:r>
      <w:r w:rsidR="00FF402F" w:rsidRPr="00C0735E">
        <w:rPr>
          <w:rFonts w:cs="Arial"/>
          <w:szCs w:val="22"/>
        </w:rPr>
        <w:t>БУ)</w:t>
      </w:r>
      <w:r w:rsidR="00547357" w:rsidRPr="00C0735E">
        <w:rPr>
          <w:rFonts w:cs="Arial"/>
          <w:szCs w:val="22"/>
        </w:rPr>
        <w:t xml:space="preserve">, </w:t>
      </w:r>
      <w:r w:rsidR="005427C6" w:rsidRPr="00C0735E">
        <w:rPr>
          <w:rFonts w:cs="Arial"/>
          <w:szCs w:val="22"/>
        </w:rPr>
        <w:t xml:space="preserve">по </w:t>
      </w:r>
      <w:r w:rsidR="00044EA6" w:rsidRPr="00C0735E">
        <w:rPr>
          <w:rFonts w:cs="Arial"/>
          <w:szCs w:val="22"/>
        </w:rPr>
        <w:t xml:space="preserve">аудиту и обзорным проверкам </w:t>
      </w:r>
      <w:r w:rsidR="00C44133" w:rsidRPr="00C0735E">
        <w:rPr>
          <w:rFonts w:cs="Arial"/>
          <w:szCs w:val="22"/>
        </w:rPr>
        <w:t xml:space="preserve">консолидированной </w:t>
      </w:r>
      <w:r w:rsidR="00547357" w:rsidRPr="00C0735E">
        <w:rPr>
          <w:rFonts w:cs="Arial"/>
          <w:szCs w:val="22"/>
        </w:rPr>
        <w:t xml:space="preserve">финансовой </w:t>
      </w:r>
      <w:r w:rsidR="00C44133" w:rsidRPr="00C0735E">
        <w:rPr>
          <w:rFonts w:cs="Arial"/>
          <w:szCs w:val="22"/>
        </w:rPr>
        <w:t>отчетности</w:t>
      </w:r>
      <w:r w:rsidR="00547357" w:rsidRPr="00C0735E">
        <w:rPr>
          <w:rFonts w:cs="Arial"/>
          <w:szCs w:val="22"/>
        </w:rPr>
        <w:t>, подготовленн</w:t>
      </w:r>
      <w:r w:rsidR="008F650B" w:rsidRPr="00C0735E">
        <w:rPr>
          <w:rFonts w:cs="Arial"/>
          <w:szCs w:val="22"/>
        </w:rPr>
        <w:t>ой</w:t>
      </w:r>
      <w:r w:rsidR="00547357" w:rsidRPr="00C0735E">
        <w:rPr>
          <w:rFonts w:cs="Arial"/>
          <w:szCs w:val="22"/>
        </w:rPr>
        <w:t xml:space="preserve"> </w:t>
      </w:r>
      <w:r w:rsidR="00643418" w:rsidRPr="00C0735E">
        <w:rPr>
          <w:rFonts w:cs="Arial"/>
          <w:szCs w:val="22"/>
        </w:rPr>
        <w:t>в соответствии с Международными стандартами финансовой отчетности (далее – МСФО)</w:t>
      </w:r>
      <w:r w:rsidR="00547357" w:rsidRPr="00C0735E">
        <w:rPr>
          <w:rFonts w:cs="Arial"/>
          <w:szCs w:val="22"/>
        </w:rPr>
        <w:t>,</w:t>
      </w:r>
      <w:r w:rsidRPr="00C0735E">
        <w:rPr>
          <w:rFonts w:cs="Arial"/>
          <w:szCs w:val="22"/>
        </w:rPr>
        <w:t xml:space="preserve"> за обусловленную стоимость услуг в Договоре на оказание аудиторских услуг:</w:t>
      </w:r>
      <w:proofErr w:type="gramEnd"/>
    </w:p>
    <w:p w:rsidR="00FF5DF3" w:rsidRPr="00C0735E" w:rsidRDefault="00FF5DF3" w:rsidP="00C97647">
      <w:pPr>
        <w:numPr>
          <w:ilvl w:val="0"/>
          <w:numId w:val="1"/>
        </w:numPr>
        <w:tabs>
          <w:tab w:val="clear" w:pos="1134"/>
          <w:tab w:val="num" w:pos="0"/>
          <w:tab w:val="left" w:pos="567"/>
        </w:tabs>
        <w:kinsoku w:val="0"/>
        <w:overflowPunct w:val="0"/>
        <w:autoSpaceDE w:val="0"/>
        <w:autoSpaceDN w:val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 xml:space="preserve">за период с </w:t>
      </w:r>
      <w:r w:rsidR="00C42696" w:rsidRPr="00C0735E">
        <w:rPr>
          <w:rFonts w:cs="Arial"/>
          <w:szCs w:val="22"/>
        </w:rPr>
        <w:t>0</w:t>
      </w:r>
      <w:r w:rsidRPr="00C0735E">
        <w:rPr>
          <w:rFonts w:cs="Arial"/>
          <w:szCs w:val="22"/>
        </w:rPr>
        <w:t>1 января по 31 декабря 20</w:t>
      </w:r>
      <w:r w:rsidR="00C44133" w:rsidRPr="00C0735E">
        <w:rPr>
          <w:rFonts w:cs="Arial"/>
          <w:szCs w:val="22"/>
        </w:rPr>
        <w:t>2</w:t>
      </w:r>
      <w:r w:rsidR="00F217D5" w:rsidRPr="00C0735E">
        <w:rPr>
          <w:rFonts w:cs="Arial"/>
          <w:szCs w:val="22"/>
        </w:rPr>
        <w:t>3</w:t>
      </w:r>
      <w:r w:rsidRPr="00C0735E">
        <w:rPr>
          <w:rFonts w:cs="Arial"/>
          <w:szCs w:val="22"/>
        </w:rPr>
        <w:t xml:space="preserve"> г</w:t>
      </w:r>
      <w:r w:rsidR="003208DA" w:rsidRPr="00C0735E">
        <w:rPr>
          <w:rFonts w:cs="Arial"/>
          <w:szCs w:val="22"/>
        </w:rPr>
        <w:t xml:space="preserve">., с </w:t>
      </w:r>
      <w:r w:rsidR="00C42696" w:rsidRPr="00C0735E">
        <w:rPr>
          <w:rFonts w:cs="Arial"/>
          <w:szCs w:val="22"/>
        </w:rPr>
        <w:t>0</w:t>
      </w:r>
      <w:r w:rsidR="003208DA" w:rsidRPr="00C0735E">
        <w:rPr>
          <w:rFonts w:cs="Arial"/>
          <w:szCs w:val="22"/>
        </w:rPr>
        <w:t>1 января по 31 декабря 20</w:t>
      </w:r>
      <w:r w:rsidR="00C44133" w:rsidRPr="00C0735E">
        <w:rPr>
          <w:rFonts w:cs="Arial"/>
          <w:szCs w:val="22"/>
        </w:rPr>
        <w:t>2</w:t>
      </w:r>
      <w:r w:rsidR="00F217D5" w:rsidRPr="00C0735E">
        <w:rPr>
          <w:rFonts w:cs="Arial"/>
          <w:szCs w:val="22"/>
        </w:rPr>
        <w:t>4</w:t>
      </w:r>
      <w:r w:rsidR="003208DA" w:rsidRPr="00C0735E">
        <w:rPr>
          <w:rFonts w:cs="Arial"/>
          <w:szCs w:val="22"/>
        </w:rPr>
        <w:t xml:space="preserve"> г</w:t>
      </w:r>
      <w:r w:rsidR="00FC0ED1" w:rsidRPr="00C0735E">
        <w:rPr>
          <w:rFonts w:cs="Arial"/>
          <w:szCs w:val="22"/>
        </w:rPr>
        <w:t>.</w:t>
      </w:r>
      <w:r w:rsidR="003208DA" w:rsidRPr="00C0735E">
        <w:rPr>
          <w:rFonts w:cs="Arial"/>
          <w:szCs w:val="22"/>
        </w:rPr>
        <w:t xml:space="preserve">, </w:t>
      </w:r>
      <w:r w:rsidR="00954926" w:rsidRPr="00C0735E">
        <w:rPr>
          <w:rFonts w:cs="Arial"/>
          <w:szCs w:val="22"/>
        </w:rPr>
        <w:br/>
      </w:r>
      <w:r w:rsidR="003208DA" w:rsidRPr="00C0735E">
        <w:rPr>
          <w:rFonts w:cs="Arial"/>
          <w:szCs w:val="22"/>
        </w:rPr>
        <w:t xml:space="preserve">с </w:t>
      </w:r>
      <w:r w:rsidR="00C42696" w:rsidRPr="00C0735E">
        <w:rPr>
          <w:rFonts w:cs="Arial"/>
          <w:szCs w:val="22"/>
        </w:rPr>
        <w:t>0</w:t>
      </w:r>
      <w:r w:rsidR="003208DA" w:rsidRPr="00C0735E">
        <w:rPr>
          <w:rFonts w:cs="Arial"/>
          <w:szCs w:val="22"/>
        </w:rPr>
        <w:t xml:space="preserve">1 января </w:t>
      </w:r>
      <w:proofErr w:type="gramStart"/>
      <w:r w:rsidR="003208DA" w:rsidRPr="00C0735E">
        <w:rPr>
          <w:rFonts w:cs="Arial"/>
          <w:szCs w:val="22"/>
        </w:rPr>
        <w:t>по</w:t>
      </w:r>
      <w:proofErr w:type="gramEnd"/>
      <w:r w:rsidR="003208DA" w:rsidRPr="00C0735E">
        <w:rPr>
          <w:rFonts w:cs="Arial"/>
          <w:szCs w:val="22"/>
        </w:rPr>
        <w:t xml:space="preserve"> 31 декабря 20</w:t>
      </w:r>
      <w:r w:rsidR="00C44133" w:rsidRPr="00C0735E">
        <w:rPr>
          <w:rFonts w:cs="Arial"/>
          <w:szCs w:val="22"/>
        </w:rPr>
        <w:t>2</w:t>
      </w:r>
      <w:r w:rsidR="00F217D5" w:rsidRPr="00C0735E">
        <w:rPr>
          <w:rFonts w:cs="Arial"/>
          <w:szCs w:val="22"/>
        </w:rPr>
        <w:t>5</w:t>
      </w:r>
      <w:r w:rsidR="003208DA" w:rsidRPr="00C0735E">
        <w:rPr>
          <w:rFonts w:cs="Arial"/>
          <w:szCs w:val="22"/>
        </w:rPr>
        <w:t xml:space="preserve"> г.</w:t>
      </w:r>
      <w:r w:rsidRPr="00C0735E">
        <w:rPr>
          <w:rFonts w:cs="Arial"/>
          <w:szCs w:val="22"/>
        </w:rPr>
        <w:t xml:space="preserve"> включительно </w:t>
      </w:r>
      <w:proofErr w:type="gramStart"/>
      <w:r w:rsidRPr="00C0735E">
        <w:rPr>
          <w:rFonts w:cs="Arial"/>
          <w:szCs w:val="22"/>
        </w:rPr>
        <w:t>при</w:t>
      </w:r>
      <w:proofErr w:type="gramEnd"/>
      <w:r w:rsidRPr="00C0735E">
        <w:rPr>
          <w:rFonts w:cs="Arial"/>
          <w:szCs w:val="22"/>
        </w:rPr>
        <w:t xml:space="preserve"> условии одобрения Аудитора годовым общим собранием акционеров Инициатора</w:t>
      </w:r>
      <w:r w:rsidR="00870097" w:rsidRPr="00C0735E">
        <w:rPr>
          <w:rFonts w:cs="Arial"/>
          <w:szCs w:val="22"/>
        </w:rPr>
        <w:t xml:space="preserve"> закупки и </w:t>
      </w:r>
      <w:r w:rsidR="00AD6BD5" w:rsidRPr="00C0735E">
        <w:rPr>
          <w:rFonts w:cs="Arial"/>
          <w:szCs w:val="22"/>
        </w:rPr>
        <w:t xml:space="preserve">дочерних </w:t>
      </w:r>
      <w:r w:rsidR="00870097" w:rsidRPr="00C0735E">
        <w:rPr>
          <w:rFonts w:cs="Arial"/>
          <w:szCs w:val="22"/>
        </w:rPr>
        <w:t>обществ Инициатора закупки</w:t>
      </w:r>
      <w:r w:rsidRPr="00C0735E">
        <w:rPr>
          <w:rFonts w:cs="Arial"/>
          <w:szCs w:val="22"/>
        </w:rPr>
        <w:t>.</w:t>
      </w:r>
    </w:p>
    <w:p w:rsidR="00E91235" w:rsidRPr="00C0735E" w:rsidRDefault="00D14998" w:rsidP="00C97647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  <w:lang w:val="en-US"/>
        </w:rPr>
      </w:pPr>
      <w:r w:rsidRPr="00C0735E">
        <w:rPr>
          <w:rFonts w:cs="Arial"/>
          <w:szCs w:val="22"/>
        </w:rPr>
        <w:t xml:space="preserve">Оферта может быть представлена на часть закупаемых услуг </w:t>
      </w:r>
      <w:r w:rsidR="00B92624" w:rsidRPr="00C0735E">
        <w:rPr>
          <w:rFonts w:cs="Arial"/>
          <w:szCs w:val="22"/>
        </w:rPr>
        <w:t xml:space="preserve">(отдельные лоты) </w:t>
      </w:r>
      <w:proofErr w:type="gramStart"/>
      <w:r w:rsidRPr="00C0735E">
        <w:rPr>
          <w:rFonts w:cs="Arial"/>
          <w:szCs w:val="22"/>
        </w:rPr>
        <w:t>из</w:t>
      </w:r>
      <w:proofErr w:type="gramEnd"/>
      <w:r w:rsidRPr="00C0735E">
        <w:rPr>
          <w:rFonts w:cs="Arial"/>
          <w:szCs w:val="22"/>
        </w:rPr>
        <w:t xml:space="preserve"> указанных в Техническом задании (прил. № 1 к настоящему документу). Компания допускает акцепт </w:t>
      </w:r>
      <w:r w:rsidR="00501B29" w:rsidRPr="00C0735E">
        <w:rPr>
          <w:rFonts w:cs="Arial"/>
          <w:szCs w:val="22"/>
        </w:rPr>
        <w:t>в отношении одного или</w:t>
      </w:r>
      <w:r w:rsidR="00086006" w:rsidRPr="00C0735E">
        <w:rPr>
          <w:rFonts w:cs="Arial"/>
          <w:szCs w:val="22"/>
        </w:rPr>
        <w:t xml:space="preserve"> нескольких </w:t>
      </w:r>
      <w:r w:rsidR="00501B29" w:rsidRPr="00C0735E">
        <w:rPr>
          <w:rFonts w:cs="Arial"/>
          <w:szCs w:val="22"/>
        </w:rPr>
        <w:t>лотов</w:t>
      </w:r>
      <w:r w:rsidRPr="00C0735E">
        <w:rPr>
          <w:rFonts w:cs="Arial"/>
          <w:szCs w:val="22"/>
        </w:rPr>
        <w:t>. Лоты являются неделимыми.</w:t>
      </w:r>
    </w:p>
    <w:p w:rsidR="00D14998" w:rsidRPr="00C0735E" w:rsidRDefault="00D14998" w:rsidP="00C97647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150"/>
      </w:tblGrid>
      <w:tr w:rsidR="00E52EB5" w:rsidRPr="00C0735E" w:rsidTr="003F365B">
        <w:trPr>
          <w:trHeight w:val="260"/>
        </w:trPr>
        <w:tc>
          <w:tcPr>
            <w:tcW w:w="2348" w:type="dxa"/>
          </w:tcPr>
          <w:p w:rsidR="00E52EB5" w:rsidRPr="00C0735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Инициатор закупки</w:t>
            </w:r>
            <w:r w:rsidR="00BE66A7" w:rsidRPr="00C0735E">
              <w:rPr>
                <w:rFonts w:cs="Arial"/>
                <w:szCs w:val="22"/>
              </w:rPr>
              <w:t>:</w:t>
            </w:r>
          </w:p>
        </w:tc>
        <w:tc>
          <w:tcPr>
            <w:tcW w:w="7150" w:type="dxa"/>
          </w:tcPr>
          <w:p w:rsidR="001963EC" w:rsidRPr="00C0735E" w:rsidRDefault="00C44133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П</w:t>
            </w:r>
            <w:r w:rsidR="00E52EB5" w:rsidRPr="00C0735E">
              <w:rPr>
                <w:rFonts w:cs="Arial"/>
                <w:szCs w:val="22"/>
              </w:rPr>
              <w:t>АО «НГК «Славнефть»</w:t>
            </w:r>
            <w:r w:rsidR="004B2D96" w:rsidRPr="00C0735E">
              <w:rPr>
                <w:rFonts w:cs="Arial"/>
                <w:szCs w:val="22"/>
              </w:rPr>
              <w:t xml:space="preserve"> / </w:t>
            </w:r>
            <w:hyperlink r:id="rId9" w:history="1">
              <w:r w:rsidR="004B2D96" w:rsidRPr="00C0735E">
                <w:rPr>
                  <w:rStyle w:val="af"/>
                </w:rPr>
                <w:t>http://www.slavneft.ru/</w:t>
              </w:r>
            </w:hyperlink>
          </w:p>
        </w:tc>
      </w:tr>
      <w:tr w:rsidR="00E52EB5" w:rsidRPr="00C0735E" w:rsidTr="003F365B">
        <w:trPr>
          <w:trHeight w:val="340"/>
        </w:trPr>
        <w:tc>
          <w:tcPr>
            <w:tcW w:w="2348" w:type="dxa"/>
          </w:tcPr>
          <w:p w:rsidR="00E52EB5" w:rsidRPr="00C0735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E52EB5" w:rsidRPr="00C0735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Почтовый адрес: 125047, г. Москва, 4-й Лесной пер., д.</w:t>
            </w:r>
            <w:r w:rsidR="00CA488D" w:rsidRPr="00C0735E">
              <w:rPr>
                <w:rFonts w:cs="Arial"/>
                <w:szCs w:val="22"/>
              </w:rPr>
              <w:t xml:space="preserve"> </w:t>
            </w:r>
            <w:r w:rsidRPr="00C0735E">
              <w:rPr>
                <w:rFonts w:cs="Arial"/>
                <w:szCs w:val="22"/>
              </w:rPr>
              <w:t>4</w:t>
            </w:r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ИНН 7707017509 ОГРН 1027739026270</w:t>
            </w:r>
          </w:p>
        </w:tc>
      </w:tr>
      <w:tr w:rsidR="004B2D96" w:rsidRPr="00C0735E" w:rsidTr="00945FB8">
        <w:trPr>
          <w:trHeight w:hRule="exact" w:val="170"/>
        </w:trPr>
        <w:tc>
          <w:tcPr>
            <w:tcW w:w="2348" w:type="dxa"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 w:val="restart"/>
          </w:tcPr>
          <w:p w:rsidR="004B2D96" w:rsidRPr="00C0735E" w:rsidRDefault="004B2D96" w:rsidP="00C97647">
            <w:pPr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Реквизиты</w:t>
            </w:r>
            <w:r w:rsidRPr="00C0735E">
              <w:rPr>
                <w:rFonts w:cs="Arial"/>
                <w:szCs w:val="22"/>
              </w:rPr>
              <w:br/>
            </w:r>
            <w:r w:rsidR="003D1698" w:rsidRPr="00C0735E">
              <w:rPr>
                <w:rFonts w:cs="Arial"/>
                <w:szCs w:val="22"/>
              </w:rPr>
              <w:t xml:space="preserve">дочерних </w:t>
            </w:r>
            <w:r w:rsidRPr="00C0735E">
              <w:rPr>
                <w:rFonts w:cs="Arial"/>
                <w:szCs w:val="22"/>
              </w:rPr>
              <w:t>обществ</w:t>
            </w:r>
            <w:r w:rsidRPr="00C0735E">
              <w:rPr>
                <w:rFonts w:cs="Arial"/>
                <w:szCs w:val="22"/>
              </w:rPr>
              <w:br/>
              <w:t>Инициатора закупки</w:t>
            </w:r>
          </w:p>
        </w:tc>
        <w:tc>
          <w:tcPr>
            <w:tcW w:w="7150" w:type="dxa"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 xml:space="preserve">ПАО «Славнефть-ЯНОС» / </w:t>
            </w:r>
            <w:hyperlink r:id="rId10" w:history="1">
              <w:r w:rsidRPr="00C0735E">
                <w:rPr>
                  <w:rStyle w:val="af"/>
                  <w:szCs w:val="22"/>
                </w:rPr>
                <w:t>http://www.refinery.yaroslavl.su/</w:t>
              </w:r>
            </w:hyperlink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rPr>
                <w:rFonts w:cs="Arial"/>
                <w:i/>
                <w:szCs w:val="22"/>
              </w:rPr>
            </w:pPr>
            <w:r w:rsidRPr="00C0735E">
              <w:rPr>
                <w:rFonts w:cs="Arial"/>
                <w:szCs w:val="22"/>
              </w:rPr>
              <w:t>150023, г. Ярославль, Московский проспект, д</w:t>
            </w:r>
            <w:r w:rsidR="00633A04" w:rsidRPr="00C0735E">
              <w:rPr>
                <w:rFonts w:cs="Arial"/>
                <w:szCs w:val="22"/>
              </w:rPr>
              <w:t xml:space="preserve">. </w:t>
            </w:r>
            <w:r w:rsidRPr="00C0735E">
              <w:rPr>
                <w:rFonts w:cs="Arial"/>
                <w:szCs w:val="22"/>
              </w:rPr>
              <w:t>130</w:t>
            </w:r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ИНН 7601001107 ОГРН 1027600788544</w:t>
            </w:r>
          </w:p>
        </w:tc>
      </w:tr>
      <w:tr w:rsidR="004B2D96" w:rsidRPr="00C0735E" w:rsidTr="00C75A3E">
        <w:trPr>
          <w:trHeight w:hRule="exact" w:val="17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rPr>
                <w:rFonts w:cs="Arial"/>
                <w:szCs w:val="22"/>
              </w:rPr>
            </w:pPr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8611DA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ПАО «СН-МНГ»</w:t>
            </w:r>
            <w:r w:rsidR="004B2D96" w:rsidRPr="00C0735E">
              <w:rPr>
                <w:rFonts w:cs="Arial"/>
                <w:szCs w:val="22"/>
              </w:rPr>
              <w:t xml:space="preserve"> / </w:t>
            </w:r>
            <w:hyperlink r:id="rId11" w:history="1">
              <w:r w:rsidR="004B2D96" w:rsidRPr="00C0735E">
                <w:rPr>
                  <w:rStyle w:val="af"/>
                  <w:szCs w:val="22"/>
                </w:rPr>
                <w:t>http://www.sn-mng.ru/</w:t>
              </w:r>
            </w:hyperlink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rPr>
                <w:rFonts w:cs="Arial"/>
                <w:szCs w:val="22"/>
              </w:rPr>
            </w:pPr>
            <w:proofErr w:type="gramStart"/>
            <w:r w:rsidRPr="00C0735E">
              <w:rPr>
                <w:rFonts w:cs="Arial"/>
                <w:szCs w:val="22"/>
              </w:rPr>
              <w:t xml:space="preserve">628680, г. </w:t>
            </w:r>
            <w:proofErr w:type="spellStart"/>
            <w:r w:rsidRPr="00C0735E">
              <w:rPr>
                <w:rFonts w:cs="Arial"/>
                <w:szCs w:val="22"/>
              </w:rPr>
              <w:t>Мегион</w:t>
            </w:r>
            <w:proofErr w:type="spellEnd"/>
            <w:r w:rsidRPr="00C0735E">
              <w:rPr>
                <w:rFonts w:cs="Arial"/>
                <w:szCs w:val="22"/>
              </w:rPr>
              <w:t xml:space="preserve">, Ханты-Мансийский автономный округ - Югра, </w:t>
            </w:r>
            <w:r w:rsidRPr="00C0735E">
              <w:rPr>
                <w:rFonts w:cs="Arial"/>
                <w:szCs w:val="22"/>
              </w:rPr>
              <w:br/>
              <w:t>ул. Кузьмина, д. 51</w:t>
            </w:r>
            <w:proofErr w:type="gramEnd"/>
          </w:p>
        </w:tc>
      </w:tr>
      <w:tr w:rsidR="004B2D96" w:rsidRPr="00C0735E" w:rsidTr="003F365B">
        <w:trPr>
          <w:trHeight w:val="340"/>
        </w:trPr>
        <w:tc>
          <w:tcPr>
            <w:tcW w:w="2348" w:type="dxa"/>
            <w:vMerge/>
          </w:tcPr>
          <w:p w:rsidR="004B2D96" w:rsidRPr="00C0735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C0735E" w:rsidRDefault="004B2D96" w:rsidP="00C97647">
            <w:pPr>
              <w:rPr>
                <w:rFonts w:cs="Arial"/>
                <w:szCs w:val="22"/>
              </w:rPr>
            </w:pPr>
            <w:r w:rsidRPr="00C0735E">
              <w:rPr>
                <w:rFonts w:cs="Arial"/>
                <w:szCs w:val="22"/>
              </w:rPr>
              <w:t>ИНН 8605003932 ОГРН 1028601354088</w:t>
            </w:r>
          </w:p>
        </w:tc>
      </w:tr>
    </w:tbl>
    <w:p w:rsidR="004B2D96" w:rsidRPr="00C0735E" w:rsidRDefault="004B2D96" w:rsidP="00C9764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C0735E" w:rsidRDefault="001F69BD" w:rsidP="00C9764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Плановые сроки оказания услуг</w:t>
      </w:r>
      <w:r w:rsidR="0046594E" w:rsidRPr="00C0735E">
        <w:rPr>
          <w:rFonts w:cs="Arial"/>
          <w:szCs w:val="22"/>
        </w:rPr>
        <w:t xml:space="preserve"> должны соответствовать Техническому заданию (прил. </w:t>
      </w:r>
      <w:r w:rsidR="007B787E" w:rsidRPr="00C0735E">
        <w:rPr>
          <w:rFonts w:cs="Arial"/>
          <w:szCs w:val="22"/>
        </w:rPr>
        <w:br/>
      </w:r>
      <w:r w:rsidR="0046594E" w:rsidRPr="00C0735E">
        <w:rPr>
          <w:rFonts w:cs="Arial"/>
          <w:szCs w:val="22"/>
        </w:rPr>
        <w:t>№ 1 к Требованиям к предмету оферты)</w:t>
      </w:r>
      <w:r w:rsidR="008C5395" w:rsidRPr="00C0735E">
        <w:rPr>
          <w:rFonts w:cs="Arial"/>
          <w:szCs w:val="22"/>
        </w:rPr>
        <w:t>.</w:t>
      </w:r>
    </w:p>
    <w:p w:rsidR="001F69BD" w:rsidRPr="00C0735E" w:rsidRDefault="001F69BD" w:rsidP="00C97647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120"/>
        <w:ind w:left="567" w:hanging="567"/>
        <w:jc w:val="both"/>
        <w:rPr>
          <w:rFonts w:cs="Arial"/>
          <w:b/>
          <w:i/>
          <w:iCs/>
          <w:szCs w:val="22"/>
        </w:rPr>
      </w:pPr>
      <w:r w:rsidRPr="00C0735E">
        <w:rPr>
          <w:rFonts w:cs="Arial"/>
          <w:b/>
          <w:i/>
          <w:iCs/>
          <w:szCs w:val="22"/>
        </w:rPr>
        <w:t>Требования к предмету закупки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2693"/>
        <w:gridCol w:w="1418"/>
        <w:gridCol w:w="1843"/>
      </w:tblGrid>
      <w:tr w:rsidR="0009035F" w:rsidRPr="00C0735E" w:rsidTr="00693F77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C0735E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C0735E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C0735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9035F" w:rsidRPr="00C0735E" w:rsidTr="00693F77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  <w:hideMark/>
          </w:tcPr>
          <w:p w:rsidR="0009035F" w:rsidRPr="00C0735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9035F" w:rsidRPr="00C0735E" w:rsidTr="00693F7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9035F" w:rsidRPr="00C0735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09035F" w:rsidRPr="00C0735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9035F" w:rsidRPr="00C0735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9035F" w:rsidRPr="00C0735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09035F" w:rsidRPr="00C0735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9035F" w:rsidRPr="00C0735E" w:rsidTr="00693F77">
        <w:trPr>
          <w:trHeight w:val="384"/>
        </w:trPr>
        <w:tc>
          <w:tcPr>
            <w:tcW w:w="582" w:type="dxa"/>
            <w:shd w:val="clear" w:color="auto" w:fill="auto"/>
            <w:noWrap/>
          </w:tcPr>
          <w:p w:rsidR="0009035F" w:rsidRPr="00C0735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9035F" w:rsidRPr="00C0735E" w:rsidRDefault="0009035F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Соответствие Техническому заданию (прил. № 1 к </w:t>
            </w:r>
            <w:r w:rsidR="003D60E1" w:rsidRPr="00C0735E">
              <w:rPr>
                <w:rFonts w:cs="Arial"/>
                <w:sz w:val="20"/>
                <w:szCs w:val="20"/>
              </w:rPr>
              <w:t>настоящему документу</w:t>
            </w:r>
            <w:r w:rsidRPr="00C0735E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9035F" w:rsidRPr="00C0735E" w:rsidRDefault="00AD70FC" w:rsidP="00FE779A">
            <w:pPr>
              <w:tabs>
                <w:tab w:val="left" w:pos="169"/>
              </w:tabs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Техническое предложение, заверенное печатью и подписью уполномоченного лица предприятия</w:t>
            </w:r>
          </w:p>
        </w:tc>
        <w:tc>
          <w:tcPr>
            <w:tcW w:w="1418" w:type="dxa"/>
            <w:shd w:val="clear" w:color="000000" w:fill="FFFFFF"/>
          </w:tcPr>
          <w:p w:rsidR="0009035F" w:rsidRPr="00C0735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auto" w:fill="auto"/>
          </w:tcPr>
          <w:p w:rsidR="0009035F" w:rsidRPr="00C0735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2F5214" w:rsidRPr="00C0735E" w:rsidRDefault="002F5214" w:rsidP="00C97647">
      <w:pPr>
        <w:spacing w:before="0" w:after="200"/>
        <w:rPr>
          <w:rFonts w:cs="Arial"/>
          <w:b/>
          <w:i/>
          <w:iCs/>
          <w:szCs w:val="22"/>
        </w:rPr>
      </w:pPr>
    </w:p>
    <w:p w:rsidR="00854139" w:rsidRPr="00C0735E" w:rsidRDefault="00854139" w:rsidP="00C97647">
      <w:pPr>
        <w:autoSpaceDE w:val="0"/>
        <w:autoSpaceDN w:val="0"/>
        <w:adjustRightInd w:val="0"/>
        <w:jc w:val="both"/>
        <w:rPr>
          <w:rFonts w:cs="Arial"/>
          <w:szCs w:val="22"/>
        </w:rPr>
        <w:sectPr w:rsidR="00854139" w:rsidRPr="00C0735E" w:rsidSect="003F365B">
          <w:footerReference w:type="default" r:id="rId12"/>
          <w:pgSz w:w="11906" w:h="16838"/>
          <w:pgMar w:top="1134" w:right="850" w:bottom="1134" w:left="1701" w:header="708" w:footer="708" w:gutter="0"/>
          <w:pgNumType w:start="6"/>
          <w:cols w:space="708"/>
          <w:docGrid w:linePitch="360"/>
        </w:sectPr>
      </w:pPr>
    </w:p>
    <w:p w:rsidR="005A7E06" w:rsidRPr="00C0735E" w:rsidRDefault="005A7E06" w:rsidP="00C97647">
      <w:pPr>
        <w:pStyle w:val="a6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i/>
          <w:iCs/>
          <w:szCs w:val="22"/>
        </w:rPr>
      </w:pPr>
      <w:r w:rsidRPr="00C0735E">
        <w:rPr>
          <w:rFonts w:cs="Arial"/>
          <w:b/>
          <w:i/>
          <w:iCs/>
          <w:szCs w:val="22"/>
        </w:rPr>
        <w:lastRenderedPageBreak/>
        <w:t>Требования к контрагенту</w:t>
      </w:r>
    </w:p>
    <w:p w:rsidR="005A7E06" w:rsidRPr="00C0735E" w:rsidRDefault="005A7E06" w:rsidP="00C97647">
      <w:pPr>
        <w:spacing w:before="0"/>
        <w:jc w:val="both"/>
        <w:rPr>
          <w:rFonts w:cs="Arial"/>
          <w:szCs w:val="2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820"/>
        <w:gridCol w:w="2835"/>
        <w:gridCol w:w="2693"/>
        <w:gridCol w:w="2126"/>
        <w:gridCol w:w="1843"/>
      </w:tblGrid>
      <w:tr w:rsidR="005A7E06" w:rsidRPr="00C0735E" w:rsidTr="00F053F3">
        <w:trPr>
          <w:trHeight w:val="690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C0735E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C0735E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820" w:type="dxa"/>
            <w:shd w:val="clear" w:color="auto" w:fill="D9D9D9"/>
            <w:vAlign w:val="center"/>
            <w:hideMark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C0735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Необходимое заверение</w:t>
            </w:r>
          </w:p>
        </w:tc>
        <w:tc>
          <w:tcPr>
            <w:tcW w:w="2126" w:type="dxa"/>
            <w:shd w:val="clear" w:color="auto" w:fill="D9D9D9"/>
            <w:vAlign w:val="center"/>
            <w:hideMark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A7E06" w:rsidRPr="00C0735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0735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A7E06" w:rsidRPr="00C0735E" w:rsidTr="00F053F3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5A7E06" w:rsidRPr="00C0735E" w:rsidTr="00F4665F">
        <w:trPr>
          <w:trHeight w:val="164"/>
        </w:trPr>
        <w:tc>
          <w:tcPr>
            <w:tcW w:w="724" w:type="dxa"/>
            <w:shd w:val="clear" w:color="auto" w:fill="auto"/>
            <w:noWrap/>
            <w:vAlign w:val="center"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Общие требования к разрешительным документам, правоспособности</w:t>
            </w:r>
          </w:p>
        </w:tc>
      </w:tr>
      <w:tr w:rsidR="005A7E06" w:rsidRPr="00C0735E" w:rsidTr="00F4665F">
        <w:trPr>
          <w:trHeight w:val="1556"/>
        </w:trPr>
        <w:tc>
          <w:tcPr>
            <w:tcW w:w="724" w:type="dxa"/>
            <w:shd w:val="clear" w:color="auto" w:fill="auto"/>
            <w:noWrap/>
            <w:hideMark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C97647">
            <w:pPr>
              <w:pStyle w:val="10"/>
              <w:spacing w:before="12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0735E">
              <w:rPr>
                <w:rFonts w:ascii="Arial" w:hAnsi="Arial" w:cs="Arial"/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13" w:history="1">
              <w:r w:rsidRPr="00C0735E">
                <w:rPr>
                  <w:rStyle w:val="af"/>
                  <w:rFonts w:ascii="Arial" w:hAnsi="Arial" w:cs="Arial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835" w:type="dxa"/>
            <w:shd w:val="clear" w:color="auto" w:fill="auto"/>
            <w:vAlign w:val="center"/>
          </w:tcPr>
          <w:p w:rsidR="005A7E06" w:rsidRPr="00C0735E" w:rsidRDefault="005A7E06" w:rsidP="00870C45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Письмо ПАО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A2694B" w:rsidRPr="00C0735E">
              <w:rPr>
                <w:rFonts w:cs="Arial"/>
                <w:sz w:val="20"/>
                <w:szCs w:val="20"/>
              </w:rPr>
              <w:br/>
            </w:r>
            <w:r w:rsidRPr="00C0735E">
              <w:rPr>
                <w:rFonts w:cs="Arial"/>
                <w:sz w:val="20"/>
                <w:szCs w:val="20"/>
              </w:rPr>
              <w:t xml:space="preserve">либо </w:t>
            </w:r>
            <w:r w:rsidR="00A2694B" w:rsidRPr="00C0735E">
              <w:rPr>
                <w:rFonts w:cs="Arial"/>
                <w:sz w:val="20"/>
                <w:szCs w:val="20"/>
              </w:rPr>
              <w:br/>
            </w:r>
            <w:r w:rsidRPr="00C0735E">
              <w:rPr>
                <w:rFonts w:cs="Arial"/>
                <w:sz w:val="20"/>
                <w:szCs w:val="20"/>
              </w:rPr>
              <w:t>предоставление пакета документов на аккредитацию.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auto" w:fill="auto"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25C9F" w:rsidRPr="00C0735E" w:rsidTr="00F12E5B">
        <w:trPr>
          <w:trHeight w:val="1307"/>
        </w:trPr>
        <w:tc>
          <w:tcPr>
            <w:tcW w:w="724" w:type="dxa"/>
            <w:shd w:val="clear" w:color="auto" w:fill="auto"/>
            <w:noWrap/>
          </w:tcPr>
          <w:p w:rsidR="00425C9F" w:rsidRPr="00C0735E" w:rsidRDefault="00425C9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820" w:type="dxa"/>
            <w:shd w:val="clear" w:color="auto" w:fill="auto"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Отсутствие ликвидации участника Тендера – юридического лица и отсутствие решения арбитражного суда о признании участника Тендера – банкротом и об открытии конкурсного производства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25C9F" w:rsidRPr="00C0735E" w:rsidRDefault="00425C9F" w:rsidP="00F12E5B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25C9F" w:rsidRPr="00C0735E" w:rsidTr="0055424C">
        <w:trPr>
          <w:trHeight w:val="747"/>
        </w:trPr>
        <w:tc>
          <w:tcPr>
            <w:tcW w:w="724" w:type="dxa"/>
            <w:shd w:val="clear" w:color="auto" w:fill="auto"/>
            <w:noWrap/>
          </w:tcPr>
          <w:p w:rsidR="00425C9F" w:rsidRPr="00C0735E" w:rsidRDefault="00425C9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820" w:type="dxa"/>
            <w:shd w:val="clear" w:color="auto" w:fill="auto"/>
          </w:tcPr>
          <w:p w:rsidR="00425C9F" w:rsidRPr="00C0735E" w:rsidRDefault="00425C9F" w:rsidP="000D30FA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Не приостановление деятельности участника Тендера в порядке, предусмотренном Ко</w:t>
            </w:r>
            <w:r w:rsidR="000D30FA" w:rsidRPr="00C0735E">
              <w:rPr>
                <w:rFonts w:cs="Arial"/>
                <w:sz w:val="20"/>
                <w:szCs w:val="20"/>
              </w:rPr>
              <w:t>АП</w:t>
            </w:r>
            <w:r w:rsidRPr="00C0735E">
              <w:rPr>
                <w:rFonts w:cs="Arial"/>
                <w:sz w:val="20"/>
                <w:szCs w:val="20"/>
              </w:rPr>
              <w:t xml:space="preserve"> РФ, на день подачи заявки на участие в Тендере</w:t>
            </w:r>
          </w:p>
        </w:tc>
        <w:tc>
          <w:tcPr>
            <w:tcW w:w="2835" w:type="dxa"/>
            <w:vMerge/>
            <w:shd w:val="clear" w:color="auto" w:fill="auto"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25C9F" w:rsidRPr="00C0735E" w:rsidTr="00F4665F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425C9F" w:rsidRPr="00C0735E" w:rsidRDefault="00425C9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4820" w:type="dxa"/>
            <w:shd w:val="clear" w:color="auto" w:fill="auto"/>
          </w:tcPr>
          <w:p w:rsidR="00425C9F" w:rsidRPr="00C0735E" w:rsidRDefault="00425C9F" w:rsidP="00BA6CDF">
            <w:pPr>
              <w:spacing w:after="120"/>
              <w:rPr>
                <w:rFonts w:cs="Arial"/>
                <w:sz w:val="20"/>
                <w:szCs w:val="20"/>
              </w:rPr>
            </w:pPr>
            <w:proofErr w:type="gramStart"/>
            <w:r w:rsidRPr="00C0735E">
              <w:rPr>
                <w:rFonts w:cs="Arial"/>
                <w:sz w:val="20"/>
                <w:szCs w:val="20"/>
              </w:rPr>
              <w:t xml:space="preserve">Отсутствие в течение 3-х лет у участника Тендера случаев судебных разбирательств в качестве ответчика по искам </w:t>
            </w:r>
            <w:r w:rsidR="003D54EB" w:rsidRPr="00C0735E">
              <w:rPr>
                <w:rFonts w:cs="Arial"/>
                <w:b/>
                <w:sz w:val="20"/>
                <w:szCs w:val="20"/>
              </w:rPr>
              <w:t xml:space="preserve">обществ Группы </w:t>
            </w:r>
            <w:r w:rsidRPr="00C0735E">
              <w:rPr>
                <w:rFonts w:cs="Arial"/>
                <w:b/>
                <w:sz w:val="20"/>
                <w:szCs w:val="20"/>
              </w:rPr>
              <w:t>ПАО «НГК «Славнефть»</w:t>
            </w:r>
            <w:r w:rsidRPr="00C0735E">
              <w:rPr>
                <w:rFonts w:cs="Arial"/>
                <w:sz w:val="20"/>
                <w:szCs w:val="20"/>
              </w:rPr>
              <w:t xml:space="preserve">, 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обществ Группы ПАО «НК «Роснефть» и </w:t>
            </w:r>
            <w:r w:rsidR="003D54EB" w:rsidRPr="00C0735E">
              <w:rPr>
                <w:rFonts w:cs="Arial"/>
                <w:b/>
                <w:sz w:val="20"/>
                <w:szCs w:val="20"/>
              </w:rPr>
              <w:t xml:space="preserve">обществ Группы </w:t>
            </w:r>
            <w:r w:rsidRPr="00C0735E">
              <w:rPr>
                <w:rFonts w:cs="Arial"/>
                <w:b/>
                <w:sz w:val="20"/>
                <w:szCs w:val="20"/>
              </w:rPr>
              <w:t>ПАО «Газпром нефть»</w:t>
            </w:r>
            <w:r w:rsidRPr="00C0735E">
              <w:rPr>
                <w:rFonts w:cs="Arial"/>
                <w:sz w:val="20"/>
                <w:szCs w:val="20"/>
              </w:rPr>
              <w:t xml:space="preserve"> в связи с существенными 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  <w:proofErr w:type="gramEnd"/>
          </w:p>
        </w:tc>
        <w:tc>
          <w:tcPr>
            <w:tcW w:w="2835" w:type="dxa"/>
            <w:vMerge/>
            <w:shd w:val="clear" w:color="auto" w:fill="auto"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25C9F" w:rsidRPr="00C0735E" w:rsidRDefault="00425C9F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25C9F" w:rsidRPr="00C0735E" w:rsidRDefault="00425C9F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Наличие 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договора/полиса страхования рисков ответственности профессиональной деятельности аудиторской организации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и нарушения договорных отношений</w:t>
            </w:r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E21162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Полис страхования профессиональной ответственности при осуществлен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ии ау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диторской деятельности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Согласие аудиторской организации увеличить страховое обеспечение с целью приведения его размера в соответствии с суммой заключаемого договора</w:t>
            </w:r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Гарантийное письмо-подтверждение оформления такого полиса</w:t>
            </w:r>
            <w:r w:rsidR="00C41D8E" w:rsidRPr="00C0735E">
              <w:rPr>
                <w:rFonts w:cs="Arial"/>
                <w:sz w:val="20"/>
                <w:szCs w:val="20"/>
              </w:rPr>
              <w:t xml:space="preserve"> (при необходимости)</w:t>
            </w:r>
          </w:p>
        </w:tc>
        <w:tc>
          <w:tcPr>
            <w:tcW w:w="2693" w:type="dxa"/>
          </w:tcPr>
          <w:p w:rsidR="005A7E06" w:rsidRPr="00C0735E" w:rsidRDefault="005A7E06" w:rsidP="00B55867">
            <w:pPr>
              <w:spacing w:after="120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Качество услуг и квалификация участников Тендера</w:t>
            </w:r>
          </w:p>
        </w:tc>
      </w:tr>
      <w:tr w:rsidR="005A7E06" w:rsidRPr="00C0735E" w:rsidTr="00F77E4B">
        <w:trPr>
          <w:trHeight w:val="2727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4820" w:type="dxa"/>
            <w:shd w:val="clear" w:color="auto" w:fill="auto"/>
          </w:tcPr>
          <w:p w:rsidR="0012513D" w:rsidRPr="00C0735E" w:rsidRDefault="0012513D" w:rsidP="00D036F7">
            <w:pPr>
              <w:rPr>
                <w:rFonts w:cs="Arial"/>
                <w:sz w:val="20"/>
                <w:szCs w:val="20"/>
              </w:rPr>
            </w:pPr>
            <w:proofErr w:type="gramStart"/>
            <w:r w:rsidRPr="00C0735E">
              <w:rPr>
                <w:rFonts w:cs="Arial"/>
                <w:sz w:val="20"/>
                <w:szCs w:val="20"/>
              </w:rPr>
              <w:t xml:space="preserve">Наличие опыта проведения аудиторских проверок консолидированной финансовой отчетности </w:t>
            </w:r>
            <w:r w:rsidR="00CE4EE0" w:rsidRPr="00C0735E">
              <w:rPr>
                <w:rFonts w:cs="Arial"/>
                <w:sz w:val="20"/>
                <w:szCs w:val="20"/>
              </w:rPr>
              <w:t>(</w:t>
            </w:r>
            <w:r w:rsidR="00645E00" w:rsidRPr="00C0735E">
              <w:rPr>
                <w:rFonts w:cs="Arial"/>
                <w:sz w:val="20"/>
                <w:szCs w:val="20"/>
              </w:rPr>
              <w:t>согласно</w:t>
            </w:r>
            <w:r w:rsidR="004A28F1" w:rsidRPr="00C0735E">
              <w:rPr>
                <w:rFonts w:cs="Arial"/>
                <w:sz w:val="20"/>
                <w:szCs w:val="20"/>
              </w:rPr>
              <w:t xml:space="preserve"> Федерально</w:t>
            </w:r>
            <w:r w:rsidR="00645E00" w:rsidRPr="00C0735E">
              <w:rPr>
                <w:rFonts w:cs="Arial"/>
                <w:sz w:val="20"/>
                <w:szCs w:val="20"/>
              </w:rPr>
              <w:t>му</w:t>
            </w:r>
            <w:r w:rsidR="004A28F1" w:rsidRPr="00C0735E">
              <w:rPr>
                <w:rFonts w:cs="Arial"/>
                <w:sz w:val="20"/>
                <w:szCs w:val="20"/>
              </w:rPr>
              <w:t xml:space="preserve"> закон</w:t>
            </w:r>
            <w:r w:rsidR="00645E00" w:rsidRPr="00C0735E">
              <w:rPr>
                <w:rFonts w:cs="Arial"/>
                <w:sz w:val="20"/>
                <w:szCs w:val="20"/>
              </w:rPr>
              <w:t xml:space="preserve">у </w:t>
            </w:r>
            <w:r w:rsidR="004A28F1" w:rsidRPr="00C0735E">
              <w:rPr>
                <w:rFonts w:cs="Arial"/>
                <w:sz w:val="20"/>
                <w:szCs w:val="20"/>
              </w:rPr>
              <w:t>«О консолидированной финансовой отчетности» от 27.07.2010 N 208-ФЗ</w:t>
            </w:r>
            <w:r w:rsidR="00CE4EE0" w:rsidRPr="00C0735E">
              <w:rPr>
                <w:rFonts w:cs="Arial"/>
                <w:sz w:val="20"/>
                <w:szCs w:val="20"/>
              </w:rPr>
              <w:t>)</w:t>
            </w:r>
            <w:r w:rsidR="004A28F1" w:rsidRPr="00C0735E">
              <w:rPr>
                <w:rFonts w:cs="Arial"/>
                <w:sz w:val="20"/>
                <w:szCs w:val="20"/>
              </w:rPr>
              <w:t xml:space="preserve"> </w:t>
            </w:r>
            <w:r w:rsidR="00586ED8" w:rsidRPr="00C0735E">
              <w:rPr>
                <w:rFonts w:cs="Arial"/>
                <w:b/>
                <w:sz w:val="20"/>
                <w:szCs w:val="20"/>
              </w:rPr>
              <w:t xml:space="preserve">обществ Группы </w:t>
            </w:r>
            <w:r w:rsidR="004A1829" w:rsidRPr="00C0735E">
              <w:rPr>
                <w:rFonts w:cs="Arial"/>
                <w:b/>
                <w:sz w:val="20"/>
                <w:szCs w:val="20"/>
              </w:rPr>
              <w:t>ПАО «НГК «Славнефть» или</w:t>
            </w:r>
            <w:r w:rsidR="00586ED8" w:rsidRPr="00C0735E">
              <w:rPr>
                <w:rFonts w:cs="Arial"/>
                <w:b/>
                <w:sz w:val="20"/>
                <w:szCs w:val="20"/>
              </w:rPr>
              <w:t xml:space="preserve"> обществ </w:t>
            </w:r>
            <w:r w:rsidR="00F37A34" w:rsidRPr="00C0735E">
              <w:rPr>
                <w:rFonts w:cs="Arial"/>
                <w:b/>
                <w:sz w:val="20"/>
                <w:szCs w:val="20"/>
              </w:rPr>
              <w:t>Основных акционеров</w:t>
            </w:r>
            <w:r w:rsidR="00F37A34" w:rsidRPr="00C0735E">
              <w:rPr>
                <w:rStyle w:val="a9"/>
                <w:b/>
                <w:sz w:val="20"/>
                <w:szCs w:val="20"/>
              </w:rPr>
              <w:footnoteReference w:id="1"/>
            </w:r>
            <w:r w:rsidR="00F37A34" w:rsidRPr="00C0735E">
              <w:rPr>
                <w:rFonts w:cs="Arial"/>
                <w:b/>
                <w:sz w:val="20"/>
                <w:szCs w:val="20"/>
              </w:rPr>
              <w:t xml:space="preserve"> </w:t>
            </w:r>
            <w:r w:rsidR="00F46FEB" w:rsidRPr="00C0735E">
              <w:rPr>
                <w:rFonts w:cs="Arial"/>
                <w:b/>
                <w:sz w:val="20"/>
                <w:szCs w:val="20"/>
              </w:rPr>
              <w:t>или иных предприятий</w:t>
            </w:r>
            <w:r w:rsidRPr="00C0735E">
              <w:rPr>
                <w:rFonts w:cs="Arial"/>
                <w:sz w:val="20"/>
                <w:szCs w:val="20"/>
              </w:rPr>
              <w:t xml:space="preserve"> </w:t>
            </w:r>
            <w:r w:rsidRPr="00C0735E">
              <w:rPr>
                <w:rFonts w:cs="Arial"/>
                <w:b/>
                <w:sz w:val="20"/>
                <w:szCs w:val="20"/>
              </w:rPr>
              <w:t>нефтяной и нефтегазовой отрасли за последние 5 лет</w:t>
            </w:r>
            <w:r w:rsidR="00D036F7" w:rsidRPr="00C0735E">
              <w:rPr>
                <w:rFonts w:cs="Arial"/>
                <w:b/>
                <w:sz w:val="20"/>
                <w:szCs w:val="20"/>
              </w:rPr>
              <w:t xml:space="preserve"> (в совокупности не менее чем 5 групп компаний)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</w:t>
            </w:r>
            <w:r w:rsidR="00BA467E" w:rsidRPr="00C0735E">
              <w:rPr>
                <w:rFonts w:cs="Arial"/>
                <w:sz w:val="20"/>
                <w:szCs w:val="20"/>
              </w:rPr>
              <w:t>исьмо-подтверждение</w:t>
            </w:r>
            <w:r w:rsidRPr="00C0735E">
              <w:rPr>
                <w:rFonts w:cs="Arial"/>
                <w:sz w:val="20"/>
                <w:szCs w:val="20"/>
              </w:rPr>
              <w:br/>
              <w:t>(с указанием названий компаний),</w:t>
            </w:r>
          </w:p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Первый и последний лист договора на каждый договор (копия)</w:t>
            </w:r>
          </w:p>
        </w:tc>
        <w:tc>
          <w:tcPr>
            <w:tcW w:w="2693" w:type="dxa"/>
            <w:vMerge w:val="restart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77E4B">
        <w:trPr>
          <w:trHeight w:val="909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2.2.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proofErr w:type="gramStart"/>
            <w:r w:rsidRPr="00C0735E">
              <w:rPr>
                <w:rFonts w:cs="Arial"/>
                <w:sz w:val="20"/>
                <w:szCs w:val="20"/>
              </w:rPr>
              <w:t>Наличие у организации опыта работы на рынке аудиторских услуг (не менее 3 лет) за последние 5 лет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5A7E06" w:rsidRPr="00C0735E" w:rsidRDefault="00B101C4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Информационное письмо</w:t>
            </w:r>
          </w:p>
        </w:tc>
        <w:tc>
          <w:tcPr>
            <w:tcW w:w="2693" w:type="dxa"/>
            <w:vMerge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2.3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 xml:space="preserve">Участие в </w:t>
            </w:r>
            <w:proofErr w:type="spellStart"/>
            <w:r w:rsidRPr="00C0735E">
              <w:rPr>
                <w:rFonts w:cs="Arial"/>
                <w:b/>
                <w:sz w:val="20"/>
                <w:szCs w:val="20"/>
              </w:rPr>
              <w:t>р</w:t>
            </w:r>
            <w:r w:rsidR="00B31434" w:rsidRPr="00C0735E">
              <w:rPr>
                <w:rFonts w:cs="Arial"/>
                <w:b/>
                <w:sz w:val="20"/>
                <w:szCs w:val="20"/>
              </w:rPr>
              <w:t>энкинге</w:t>
            </w:r>
            <w:proofErr w:type="spellEnd"/>
            <w:r w:rsidRPr="00C0735E">
              <w:rPr>
                <w:rFonts w:cs="Arial"/>
                <w:b/>
                <w:sz w:val="20"/>
                <w:szCs w:val="20"/>
              </w:rPr>
              <w:t xml:space="preserve">: </w:t>
            </w:r>
            <w:r w:rsidR="00D80A86" w:rsidRPr="00C0735E">
              <w:rPr>
                <w:rFonts w:cs="Arial"/>
                <w:b/>
                <w:sz w:val="20"/>
                <w:szCs w:val="20"/>
              </w:rPr>
              <w:t>«</w:t>
            </w:r>
            <w:r w:rsidR="0068781D" w:rsidRPr="00C0735E">
              <w:rPr>
                <w:rFonts w:cs="Arial"/>
                <w:b/>
                <w:sz w:val="20"/>
                <w:szCs w:val="20"/>
              </w:rPr>
              <w:t xml:space="preserve">Аудиторские </w:t>
            </w:r>
            <w:proofErr w:type="gramStart"/>
            <w:r w:rsidR="0068781D" w:rsidRPr="00C0735E">
              <w:rPr>
                <w:rFonts w:cs="Arial"/>
                <w:b/>
                <w:sz w:val="20"/>
                <w:szCs w:val="20"/>
              </w:rPr>
              <w:t>организации</w:t>
            </w:r>
            <w:proofErr w:type="gramEnd"/>
            <w:r w:rsidR="0068781D" w:rsidRPr="00C0735E">
              <w:rPr>
                <w:rFonts w:cs="Arial"/>
                <w:b/>
                <w:sz w:val="20"/>
                <w:szCs w:val="20"/>
              </w:rPr>
              <w:t xml:space="preserve"> ранжированные по выручке от обязательного аудита (2022 год)</w:t>
            </w:r>
            <w:r w:rsidR="00F67F6D" w:rsidRPr="00C0735E">
              <w:rPr>
                <w:rFonts w:cs="Arial"/>
                <w:b/>
                <w:sz w:val="20"/>
                <w:szCs w:val="20"/>
              </w:rPr>
              <w:t>»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 по версии рейт</w:t>
            </w:r>
            <w:r w:rsidR="0070394C" w:rsidRPr="00C0735E">
              <w:rPr>
                <w:rFonts w:cs="Arial"/>
                <w:b/>
                <w:sz w:val="20"/>
                <w:szCs w:val="20"/>
              </w:rPr>
              <w:t>ингового агентства «Эксперт РА»</w:t>
            </w:r>
          </w:p>
          <w:p w:rsidR="00F01FA1" w:rsidRPr="00C0735E" w:rsidRDefault="00C0735E" w:rsidP="00A32D4B">
            <w:pPr>
              <w:spacing w:after="120"/>
              <w:rPr>
                <w:rFonts w:cs="Arial"/>
                <w:sz w:val="20"/>
                <w:szCs w:val="20"/>
              </w:rPr>
            </w:pPr>
            <w:hyperlink r:id="rId14" w:history="1">
              <w:r w:rsidR="009C3EB0" w:rsidRPr="00C0735E">
                <w:rPr>
                  <w:rStyle w:val="af"/>
                  <w:sz w:val="20"/>
                  <w:szCs w:val="20"/>
                </w:rPr>
                <w:t>https://raex-rr.com/pro/b2b/audit/audit_firms_ranked_by_revenue_from_statutory/2022/</w:t>
              </w:r>
            </w:hyperlink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E21162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 xml:space="preserve">Справка (с указанием места в </w:t>
            </w:r>
            <w:proofErr w:type="spellStart"/>
            <w:r w:rsidRPr="00C0735E">
              <w:rPr>
                <w:rFonts w:cs="Arial"/>
                <w:sz w:val="20"/>
                <w:szCs w:val="20"/>
              </w:rPr>
              <w:t>рэнкинге</w:t>
            </w:r>
            <w:proofErr w:type="spellEnd"/>
            <w:r w:rsidRPr="00C0735E">
              <w:rPr>
                <w:rFonts w:cs="Arial"/>
                <w:sz w:val="20"/>
                <w:szCs w:val="20"/>
              </w:rPr>
              <w:t xml:space="preserve"> «</w:t>
            </w:r>
            <w:r w:rsidR="005770C3" w:rsidRPr="00C0735E">
              <w:rPr>
                <w:rFonts w:cs="Arial"/>
                <w:sz w:val="20"/>
                <w:szCs w:val="20"/>
              </w:rPr>
              <w:t xml:space="preserve">Аудиторские </w:t>
            </w:r>
            <w:proofErr w:type="gramStart"/>
            <w:r w:rsidR="005770C3" w:rsidRPr="00C0735E">
              <w:rPr>
                <w:rFonts w:cs="Arial"/>
                <w:sz w:val="20"/>
                <w:szCs w:val="20"/>
              </w:rPr>
              <w:t>организации</w:t>
            </w:r>
            <w:proofErr w:type="gramEnd"/>
            <w:r w:rsidR="005770C3" w:rsidRPr="00C0735E">
              <w:rPr>
                <w:rFonts w:cs="Arial"/>
                <w:sz w:val="20"/>
                <w:szCs w:val="20"/>
              </w:rPr>
              <w:t xml:space="preserve"> ранжированные по выручке </w:t>
            </w:r>
            <w:r w:rsidR="005770C3" w:rsidRPr="00C0735E">
              <w:rPr>
                <w:rFonts w:cs="Arial"/>
                <w:sz w:val="20"/>
                <w:szCs w:val="20"/>
              </w:rPr>
              <w:lastRenderedPageBreak/>
              <w:t xml:space="preserve">от аудита (2022 год)» </w:t>
            </w:r>
            <w:r w:rsidRPr="00C0735E">
              <w:rPr>
                <w:rFonts w:cs="Arial"/>
                <w:sz w:val="20"/>
                <w:szCs w:val="20"/>
              </w:rPr>
              <w:t xml:space="preserve">по версии международной группы </w:t>
            </w:r>
            <w:r w:rsidRPr="00C0735E">
              <w:rPr>
                <w:rFonts w:cs="Arial"/>
                <w:sz w:val="20"/>
                <w:szCs w:val="20"/>
                <w:lang w:val="en-NZ"/>
              </w:rPr>
              <w:t>RAEX</w:t>
            </w:r>
            <w:r w:rsidRPr="00C0735E">
              <w:rPr>
                <w:rFonts w:cs="Arial"/>
                <w:sz w:val="20"/>
                <w:szCs w:val="20"/>
              </w:rPr>
              <w:t xml:space="preserve"> («Эксперт РА»)</w:t>
            </w:r>
          </w:p>
        </w:tc>
        <w:tc>
          <w:tcPr>
            <w:tcW w:w="2693" w:type="dxa"/>
            <w:vMerge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2.4</w:t>
            </w:r>
          </w:p>
        </w:tc>
        <w:tc>
          <w:tcPr>
            <w:tcW w:w="4820" w:type="dxa"/>
            <w:shd w:val="clear" w:color="auto" w:fill="auto"/>
          </w:tcPr>
          <w:p w:rsidR="00F01FA1" w:rsidRPr="00C0735E" w:rsidRDefault="005A7E06" w:rsidP="00C97647">
            <w:pPr>
              <w:rPr>
                <w:rStyle w:val="af"/>
                <w:color w:val="auto"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Наличие опыта оказания услуг по аудиторской проверке консолидированной финансовой отчетности по МСФО</w:t>
            </w:r>
            <w:r w:rsidRPr="00C0735E">
              <w:rPr>
                <w:rFonts w:cs="Arial"/>
                <w:sz w:val="20"/>
                <w:szCs w:val="20"/>
              </w:rPr>
              <w:t xml:space="preserve"> </w:t>
            </w:r>
            <w:r w:rsidRPr="00C0735E">
              <w:rPr>
                <w:rFonts w:cs="Arial"/>
                <w:b/>
                <w:sz w:val="20"/>
                <w:szCs w:val="20"/>
              </w:rPr>
              <w:t>за 20</w:t>
            </w:r>
            <w:r w:rsidR="007F3975" w:rsidRPr="00C0735E">
              <w:rPr>
                <w:rFonts w:cs="Arial"/>
                <w:b/>
                <w:sz w:val="20"/>
                <w:szCs w:val="20"/>
              </w:rPr>
              <w:t>21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 год российских компаний нефтяной и нефтегазовой промышленности по в</w:t>
            </w:r>
            <w:r w:rsidR="009B1825" w:rsidRPr="00C0735E">
              <w:rPr>
                <w:rFonts w:cs="Arial"/>
                <w:b/>
                <w:sz w:val="20"/>
                <w:szCs w:val="20"/>
              </w:rPr>
              <w:t xml:space="preserve">ерсии международной группы RAEX, перечисленных в </w:t>
            </w:r>
            <w:proofErr w:type="spellStart"/>
            <w:r w:rsidR="00B649ED" w:rsidRPr="00C0735E">
              <w:rPr>
                <w:rFonts w:cs="Arial"/>
                <w:b/>
                <w:sz w:val="20"/>
                <w:szCs w:val="20"/>
              </w:rPr>
              <w:t>рэнкинге</w:t>
            </w:r>
            <w:proofErr w:type="spellEnd"/>
            <w:r w:rsidR="00B649ED" w:rsidRPr="00C0735E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C0735E">
              <w:rPr>
                <w:rFonts w:cs="Arial"/>
                <w:b/>
                <w:sz w:val="20"/>
                <w:szCs w:val="20"/>
              </w:rPr>
              <w:t>«</w:t>
            </w:r>
            <w:r w:rsidR="00B649ED" w:rsidRPr="00C0735E">
              <w:rPr>
                <w:rFonts w:cs="Arial"/>
                <w:b/>
                <w:sz w:val="20"/>
                <w:szCs w:val="20"/>
              </w:rPr>
              <w:t>10 крупнейших компаний в нефтяной и нефтегазовой промышленности из рейтинга RAEX-600 2021 года</w:t>
            </w:r>
            <w:r w:rsidR="008D7AF6" w:rsidRPr="00C0735E">
              <w:rPr>
                <w:rFonts w:cs="Arial"/>
                <w:b/>
                <w:sz w:val="20"/>
                <w:szCs w:val="20"/>
              </w:rPr>
              <w:t>»</w:t>
            </w:r>
          </w:p>
          <w:p w:rsidR="007C7CFC" w:rsidRPr="00C0735E" w:rsidRDefault="00C0735E" w:rsidP="006905A9">
            <w:pPr>
              <w:spacing w:after="120"/>
              <w:rPr>
                <w:rFonts w:cs="Arial"/>
                <w:sz w:val="20"/>
                <w:szCs w:val="20"/>
              </w:rPr>
            </w:pPr>
            <w:hyperlink r:id="rId15" w:history="1">
              <w:r w:rsidR="007C7CFC" w:rsidRPr="00C0735E">
                <w:rPr>
                  <w:rStyle w:val="af"/>
                  <w:sz w:val="20"/>
                  <w:szCs w:val="20"/>
                </w:rPr>
                <w:t>https://raex-rr.com/pro/largest/including_industry/oil_and_gas/2021/</w:t>
              </w:r>
            </w:hyperlink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Письмо-подтверждение </w:t>
            </w:r>
            <w:r w:rsidR="00857BC3" w:rsidRPr="00C0735E">
              <w:rPr>
                <w:rFonts w:cs="Arial"/>
                <w:sz w:val="20"/>
                <w:szCs w:val="20"/>
              </w:rPr>
              <w:br/>
            </w:r>
            <w:r w:rsidRPr="00C0735E">
              <w:rPr>
                <w:rFonts w:cs="Arial"/>
                <w:sz w:val="20"/>
                <w:szCs w:val="20"/>
              </w:rPr>
              <w:t>(с указанием назва</w:t>
            </w:r>
            <w:r w:rsidR="00410CE6" w:rsidRPr="00C0735E">
              <w:rPr>
                <w:rFonts w:cs="Arial"/>
                <w:sz w:val="20"/>
                <w:szCs w:val="20"/>
              </w:rPr>
              <w:t xml:space="preserve">ний компаний) </w:t>
            </w:r>
            <w:proofErr w:type="gramStart"/>
            <w:r w:rsidR="00410CE6" w:rsidRPr="00C0735E">
              <w:rPr>
                <w:rFonts w:cs="Arial"/>
                <w:sz w:val="20"/>
                <w:szCs w:val="20"/>
              </w:rPr>
              <w:t>согласно рейтинга</w:t>
            </w:r>
            <w:proofErr w:type="gramEnd"/>
          </w:p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Первый и последний лист договоров и/или технических заданий по </w:t>
            </w:r>
            <w:r w:rsidR="00EF3985" w:rsidRPr="00C0735E">
              <w:rPr>
                <w:rFonts w:cs="Arial"/>
                <w:sz w:val="20"/>
                <w:szCs w:val="20"/>
              </w:rPr>
              <w:t>договорам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202"/>
        </w:trPr>
        <w:tc>
          <w:tcPr>
            <w:tcW w:w="724" w:type="dxa"/>
            <w:vMerge w:val="restart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trike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Наличие </w:t>
            </w:r>
            <w:r w:rsidRPr="00C0735E">
              <w:rPr>
                <w:rFonts w:cs="Arial"/>
                <w:b/>
                <w:sz w:val="20"/>
                <w:szCs w:val="20"/>
              </w:rPr>
              <w:t>в команде проекта</w:t>
            </w:r>
            <w:r w:rsidRPr="00C0735E">
              <w:rPr>
                <w:rFonts w:cs="Arial"/>
                <w:sz w:val="20"/>
                <w:szCs w:val="20"/>
              </w:rPr>
              <w:t xml:space="preserve"> специалистов (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не менее </w:t>
            </w:r>
            <w:r w:rsidR="002E3712" w:rsidRPr="00C0735E">
              <w:rPr>
                <w:rFonts w:cs="Arial"/>
                <w:b/>
                <w:sz w:val="20"/>
                <w:szCs w:val="20"/>
              </w:rPr>
              <w:t>5</w:t>
            </w:r>
            <w:r w:rsidRPr="00C0735E">
              <w:rPr>
                <w:rFonts w:cs="Arial"/>
                <w:sz w:val="20"/>
                <w:szCs w:val="20"/>
              </w:rPr>
              <w:t xml:space="preserve">), имеющих действующие </w:t>
            </w:r>
            <w:r w:rsidRPr="00C0735E">
              <w:rPr>
                <w:rFonts w:cs="Arial"/>
                <w:b/>
                <w:sz w:val="20"/>
                <w:szCs w:val="20"/>
              </w:rPr>
              <w:t>квалификационные аттестаты аудиторов</w:t>
            </w:r>
            <w:r w:rsidRPr="00C0735E">
              <w:rPr>
                <w:rFonts w:cs="Arial"/>
                <w:sz w:val="20"/>
                <w:szCs w:val="20"/>
              </w:rPr>
              <w:t xml:space="preserve"> (выданные в соответствии со ст. 11 ФЗ-307 «Об аудиторской деятельности»), </w:t>
            </w:r>
            <w:r w:rsidRPr="00C0735E">
              <w:rPr>
                <w:rFonts w:cs="Arial"/>
                <w:b/>
                <w:sz w:val="20"/>
                <w:szCs w:val="20"/>
              </w:rPr>
              <w:t>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proofErr w:type="spellStart"/>
            <w:r w:rsidRPr="00C0735E">
              <w:rPr>
                <w:rFonts w:cs="Arial"/>
                <w:sz w:val="20"/>
                <w:szCs w:val="20"/>
              </w:rPr>
              <w:t>Статформа</w:t>
            </w:r>
            <w:proofErr w:type="spellEnd"/>
            <w:r w:rsidRPr="00C0735E">
              <w:rPr>
                <w:rFonts w:cs="Arial"/>
                <w:sz w:val="20"/>
                <w:szCs w:val="20"/>
              </w:rPr>
              <w:t xml:space="preserve"> ф.1-Т о среднесписочной численности </w:t>
            </w:r>
            <w:r w:rsidR="00E11641" w:rsidRPr="00C0735E">
              <w:rPr>
                <w:rFonts w:cs="Arial"/>
                <w:sz w:val="20"/>
                <w:szCs w:val="20"/>
              </w:rPr>
              <w:t>аудиторской организации за год;</w:t>
            </w:r>
          </w:p>
          <w:p w:rsidR="00E721B8" w:rsidRPr="00C0735E" w:rsidRDefault="00E721B8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Численность аудиторов на 31.12.2021 по форме №2-аудит;</w:t>
            </w:r>
          </w:p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proofErr w:type="gramStart"/>
            <w:r w:rsidRPr="00C0735E">
              <w:rPr>
                <w:rFonts w:cs="Arial"/>
                <w:sz w:val="20"/>
                <w:szCs w:val="20"/>
              </w:rPr>
              <w:t xml:space="preserve">Письмо (список) с указанием </w:t>
            </w:r>
            <w:proofErr w:type="spellStart"/>
            <w:r w:rsidRPr="00C0735E">
              <w:rPr>
                <w:rFonts w:cs="Arial"/>
                <w:sz w:val="20"/>
                <w:szCs w:val="20"/>
              </w:rPr>
              <w:t>фио</w:t>
            </w:r>
            <w:proofErr w:type="spellEnd"/>
            <w:r w:rsidRPr="00C0735E">
              <w:rPr>
                <w:rFonts w:cs="Arial"/>
                <w:sz w:val="20"/>
                <w:szCs w:val="20"/>
              </w:rPr>
              <w:t xml:space="preserve"> сотрудников, серий и номеров аттестатов, наличия соответствующего опыта работы)</w:t>
            </w:r>
            <w:proofErr w:type="gramEnd"/>
          </w:p>
          <w:p w:rsidR="005A7E06" w:rsidRPr="00C0735E" w:rsidRDefault="00A05AD3" w:rsidP="00A05AD3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С</w:t>
            </w:r>
            <w:r w:rsidR="005A7E06" w:rsidRPr="00C0735E">
              <w:rPr>
                <w:rFonts w:cs="Arial"/>
                <w:sz w:val="20"/>
                <w:szCs w:val="20"/>
              </w:rPr>
              <w:t xml:space="preserve">ертификаты, </w:t>
            </w:r>
            <w:proofErr w:type="spellStart"/>
            <w:r w:rsidR="005A7E06" w:rsidRPr="00C0735E">
              <w:rPr>
                <w:rFonts w:cs="Arial"/>
                <w:sz w:val="20"/>
                <w:szCs w:val="20"/>
              </w:rPr>
              <w:t>квалиф</w:t>
            </w:r>
            <w:proofErr w:type="spellEnd"/>
            <w:r w:rsidRPr="00C0735E">
              <w:rPr>
                <w:rFonts w:cs="Arial"/>
                <w:sz w:val="20"/>
                <w:szCs w:val="20"/>
              </w:rPr>
              <w:t xml:space="preserve">. </w:t>
            </w:r>
            <w:r w:rsidR="005A7E06" w:rsidRPr="00C0735E">
              <w:rPr>
                <w:rFonts w:cs="Arial"/>
                <w:sz w:val="20"/>
                <w:szCs w:val="20"/>
              </w:rPr>
              <w:t>аттестаты</w:t>
            </w:r>
          </w:p>
        </w:tc>
        <w:tc>
          <w:tcPr>
            <w:tcW w:w="2693" w:type="dxa"/>
            <w:vMerge w:val="restart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лица;</w:t>
            </w:r>
          </w:p>
          <w:p w:rsidR="005A7E06" w:rsidRPr="00C0735E" w:rsidRDefault="005A7E06" w:rsidP="00A05AD3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Копии действующих сертификатов, квалификационных аттестатов, заверенны</w:t>
            </w:r>
            <w:r w:rsidR="00A05AD3" w:rsidRPr="00C0735E">
              <w:rPr>
                <w:rFonts w:cs="Arial"/>
                <w:sz w:val="20"/>
                <w:szCs w:val="20"/>
              </w:rPr>
              <w:t>х</w:t>
            </w:r>
            <w:r w:rsidRPr="00C0735E">
              <w:rPr>
                <w:rFonts w:cs="Arial"/>
                <w:sz w:val="20"/>
                <w:szCs w:val="20"/>
              </w:rPr>
              <w:t xml:space="preserve"> печатью и подписью уполномоченного лица </w:t>
            </w:r>
            <w:r w:rsidRPr="00C0735E">
              <w:rPr>
                <w:rFonts w:cs="Arial"/>
                <w:sz w:val="20"/>
                <w:szCs w:val="20"/>
              </w:rPr>
              <w:lastRenderedPageBreak/>
              <w:t>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573"/>
        </w:trPr>
        <w:tc>
          <w:tcPr>
            <w:tcW w:w="724" w:type="dxa"/>
            <w:vMerge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vMerge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4D6679">
        <w:trPr>
          <w:trHeight w:val="815"/>
        </w:trPr>
        <w:tc>
          <w:tcPr>
            <w:tcW w:w="724" w:type="dxa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2.6</w:t>
            </w:r>
          </w:p>
        </w:tc>
        <w:tc>
          <w:tcPr>
            <w:tcW w:w="4820" w:type="dxa"/>
            <w:shd w:val="clear" w:color="auto" w:fill="auto"/>
          </w:tcPr>
          <w:p w:rsidR="005A7E06" w:rsidRPr="00C0735E" w:rsidRDefault="005A7E06" w:rsidP="003900F6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Наличие </w:t>
            </w:r>
            <w:r w:rsidRPr="00C0735E">
              <w:rPr>
                <w:rFonts w:cs="Arial"/>
                <w:b/>
                <w:sz w:val="20"/>
                <w:szCs w:val="20"/>
              </w:rPr>
              <w:t>в команде проекта</w:t>
            </w:r>
            <w:r w:rsidRPr="00C0735E">
              <w:rPr>
                <w:rFonts w:cs="Arial"/>
                <w:sz w:val="20"/>
                <w:szCs w:val="20"/>
              </w:rPr>
              <w:t xml:space="preserve"> специалистов (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не менее </w:t>
            </w:r>
            <w:r w:rsidR="002E3712" w:rsidRPr="00C0735E">
              <w:rPr>
                <w:rFonts w:cs="Arial"/>
                <w:b/>
                <w:sz w:val="20"/>
                <w:szCs w:val="20"/>
              </w:rPr>
              <w:t>5</w:t>
            </w:r>
            <w:r w:rsidRPr="00C0735E">
              <w:rPr>
                <w:rFonts w:cs="Arial"/>
                <w:sz w:val="20"/>
                <w:szCs w:val="20"/>
              </w:rPr>
              <w:t xml:space="preserve">), имеющих </w:t>
            </w:r>
            <w:r w:rsidR="0040200F" w:rsidRPr="00C0735E">
              <w:rPr>
                <w:rFonts w:cs="Arial"/>
                <w:b/>
                <w:sz w:val="20"/>
                <w:szCs w:val="20"/>
              </w:rPr>
              <w:t xml:space="preserve">полную </w:t>
            </w:r>
            <w:r w:rsidRPr="00C0735E">
              <w:rPr>
                <w:rFonts w:cs="Arial"/>
                <w:b/>
                <w:sz w:val="20"/>
                <w:szCs w:val="20"/>
              </w:rPr>
              <w:t xml:space="preserve">квалификацию </w:t>
            </w:r>
            <w:proofErr w:type="gramStart"/>
            <w:r w:rsidRPr="00C0735E">
              <w:rPr>
                <w:rFonts w:cs="Arial"/>
                <w:b/>
                <w:sz w:val="20"/>
                <w:szCs w:val="20"/>
              </w:rPr>
              <w:t>АССА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</w:t>
            </w:r>
            <w:r w:rsidR="007B39E6" w:rsidRPr="00C0735E">
              <w:rPr>
                <w:rFonts w:cs="Arial"/>
                <w:sz w:val="20"/>
                <w:szCs w:val="20"/>
              </w:rPr>
              <w:t xml:space="preserve">(члены АССА) </w:t>
            </w:r>
            <w:r w:rsidRPr="00C0735E">
              <w:rPr>
                <w:rFonts w:cs="Arial"/>
                <w:sz w:val="20"/>
                <w:szCs w:val="20"/>
              </w:rPr>
              <w:t xml:space="preserve">или сертификат СРА/ </w:t>
            </w:r>
            <w:r w:rsidRPr="00C0735E">
              <w:rPr>
                <w:rFonts w:cs="Arial"/>
                <w:sz w:val="20"/>
                <w:szCs w:val="20"/>
                <w:lang w:val="en-US"/>
              </w:rPr>
              <w:t>CFA</w:t>
            </w:r>
            <w:r w:rsidRPr="00C0735E">
              <w:rPr>
                <w:rFonts w:cs="Arial"/>
                <w:sz w:val="20"/>
                <w:szCs w:val="20"/>
              </w:rPr>
              <w:t>, 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Действующие сертификаты, квалификационные аттестаты, дипломы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vMerge w:val="restart"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2.7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  <w:lang w:val="en-US"/>
              </w:rPr>
            </w:pPr>
            <w:r w:rsidRPr="00C0735E">
              <w:rPr>
                <w:rFonts w:cs="Arial"/>
                <w:sz w:val="20"/>
                <w:szCs w:val="20"/>
              </w:rPr>
              <w:t>Внешний контроль качества</w:t>
            </w:r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0735E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Документ, выданный СРО </w:t>
            </w:r>
            <w:bookmarkStart w:id="0" w:name="_GoBack"/>
            <w:bookmarkEnd w:id="0"/>
            <w:r w:rsidRPr="00C0735E">
              <w:rPr>
                <w:rFonts w:cs="Arial"/>
                <w:sz w:val="20"/>
                <w:szCs w:val="20"/>
              </w:rPr>
              <w:t>о прохождении процедур внешнего контроля качества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A7E06" w:rsidRPr="00C0735E" w:rsidTr="00F4665F">
        <w:trPr>
          <w:trHeight w:val="196"/>
        </w:trPr>
        <w:tc>
          <w:tcPr>
            <w:tcW w:w="724" w:type="dxa"/>
            <w:vMerge/>
            <w:shd w:val="clear" w:color="auto" w:fill="auto"/>
            <w:noWrap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5A7E06" w:rsidRPr="00C0735E" w:rsidRDefault="005A7E06" w:rsidP="00C0735E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Справка из СРО, выданная не 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позднее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чем за 1 месяц до даты проведения Тендер</w:t>
            </w:r>
            <w:r w:rsidR="00C0735E">
              <w:rPr>
                <w:rFonts w:cs="Arial"/>
                <w:sz w:val="20"/>
                <w:szCs w:val="20"/>
              </w:rPr>
              <w:t>а, подтверждающей факт наличия/</w:t>
            </w:r>
            <w:r w:rsidRPr="00C0735E">
              <w:rPr>
                <w:rFonts w:cs="Arial"/>
                <w:sz w:val="20"/>
                <w:szCs w:val="20"/>
              </w:rPr>
              <w:t xml:space="preserve">отсутствия мер </w:t>
            </w:r>
            <w:proofErr w:type="spellStart"/>
            <w:r w:rsidRPr="00C0735E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="00C0735E">
              <w:rPr>
                <w:rFonts w:cs="Arial"/>
                <w:sz w:val="20"/>
                <w:szCs w:val="20"/>
              </w:rPr>
              <w:t>.</w:t>
            </w:r>
            <w:r w:rsidRPr="00C0735E">
              <w:rPr>
                <w:rFonts w:cs="Arial"/>
                <w:sz w:val="20"/>
                <w:szCs w:val="20"/>
              </w:rPr>
              <w:t xml:space="preserve"> воздействия за текущий и </w:t>
            </w:r>
            <w:r w:rsidR="00C0735E">
              <w:rPr>
                <w:rFonts w:cs="Arial"/>
                <w:sz w:val="20"/>
                <w:szCs w:val="20"/>
              </w:rPr>
              <w:t xml:space="preserve">два </w:t>
            </w:r>
            <w:r w:rsidRPr="00C0735E">
              <w:rPr>
                <w:rFonts w:cs="Arial"/>
                <w:sz w:val="20"/>
                <w:szCs w:val="20"/>
              </w:rPr>
              <w:t xml:space="preserve">предшествующих года. 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 xml:space="preserve">В случае перехода аудиторской организации за последние </w:t>
            </w:r>
            <w:r w:rsidR="00C0735E">
              <w:rPr>
                <w:rFonts w:cs="Arial"/>
                <w:sz w:val="20"/>
                <w:szCs w:val="20"/>
              </w:rPr>
              <w:t>три</w:t>
            </w:r>
            <w:r w:rsidRPr="00C0735E">
              <w:rPr>
                <w:rFonts w:cs="Arial"/>
                <w:sz w:val="20"/>
                <w:szCs w:val="20"/>
              </w:rPr>
              <w:t xml:space="preserve"> года до даты подачи заявки на участие в Тендере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из одной СРО в другую СРО, справка о наличии/ отсутствии мер </w:t>
            </w:r>
            <w:proofErr w:type="spellStart"/>
            <w:r w:rsidRPr="00C0735E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="002B218F" w:rsidRPr="00C0735E">
              <w:rPr>
                <w:rFonts w:cs="Arial"/>
                <w:sz w:val="20"/>
                <w:szCs w:val="20"/>
              </w:rPr>
              <w:t xml:space="preserve">. </w:t>
            </w:r>
            <w:r w:rsidRPr="00C0735E">
              <w:rPr>
                <w:rFonts w:cs="Arial"/>
                <w:sz w:val="20"/>
                <w:szCs w:val="20"/>
              </w:rPr>
              <w:t>воздействия представляется из каждой СРО</w:t>
            </w:r>
          </w:p>
        </w:tc>
        <w:tc>
          <w:tcPr>
            <w:tcW w:w="2693" w:type="dxa"/>
          </w:tcPr>
          <w:p w:rsidR="005A7E06" w:rsidRPr="00C0735E" w:rsidRDefault="005A7E0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Оригинал</w:t>
            </w:r>
          </w:p>
        </w:tc>
        <w:tc>
          <w:tcPr>
            <w:tcW w:w="2126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5A7E06" w:rsidRPr="00C0735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52876" w:rsidRPr="00C0735E" w:rsidTr="00F4665F">
        <w:trPr>
          <w:trHeight w:val="196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2.8</w:t>
            </w:r>
          </w:p>
        </w:tc>
        <w:tc>
          <w:tcPr>
            <w:tcW w:w="4820" w:type="dxa"/>
            <w:shd w:val="clear" w:color="auto" w:fill="auto"/>
          </w:tcPr>
          <w:p w:rsidR="00852876" w:rsidRPr="00C0735E" w:rsidRDefault="00852876" w:rsidP="00E15B52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Обеспечение преемственности и сопоставимости методолог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ии ау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дита и аудиторских суждений при учете результатов </w:t>
            </w:r>
            <w:r w:rsidRPr="00C0735E">
              <w:rPr>
                <w:rFonts w:cs="Arial"/>
                <w:sz w:val="20"/>
                <w:szCs w:val="20"/>
              </w:rPr>
              <w:lastRenderedPageBreak/>
              <w:t>аудита в отчетности компаний-акционеров</w:t>
            </w:r>
          </w:p>
        </w:tc>
        <w:tc>
          <w:tcPr>
            <w:tcW w:w="2835" w:type="dxa"/>
            <w:shd w:val="clear" w:color="auto" w:fill="auto"/>
          </w:tcPr>
          <w:p w:rsidR="00852876" w:rsidRPr="00C0735E" w:rsidRDefault="00852876" w:rsidP="00E15B52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Письмо-подтверждение</w:t>
            </w:r>
          </w:p>
        </w:tc>
        <w:tc>
          <w:tcPr>
            <w:tcW w:w="2693" w:type="dxa"/>
          </w:tcPr>
          <w:p w:rsidR="00852876" w:rsidRPr="00C0735E" w:rsidRDefault="00852876" w:rsidP="00E15B52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В произвольном формате на фирменном бланке предприятия с печатью и </w:t>
            </w:r>
            <w:r w:rsidRPr="00C0735E">
              <w:rPr>
                <w:rFonts w:cs="Arial"/>
                <w:sz w:val="20"/>
                <w:szCs w:val="20"/>
              </w:rPr>
              <w:lastRenderedPageBreak/>
              <w:t>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852876" w:rsidRPr="00C0735E" w:rsidRDefault="00852876" w:rsidP="00E15B52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852876" w:rsidRPr="00C0735E" w:rsidRDefault="00852876" w:rsidP="00E15B52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52876" w:rsidRPr="00C0735E" w:rsidTr="00F4665F">
        <w:trPr>
          <w:trHeight w:val="196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852876" w:rsidRPr="00C0735E" w:rsidRDefault="00852876" w:rsidP="00C97647">
            <w:pPr>
              <w:rPr>
                <w:sz w:val="20"/>
                <w:szCs w:val="20"/>
              </w:rPr>
            </w:pPr>
            <w:r w:rsidRPr="00C0735E">
              <w:rPr>
                <w:rFonts w:cs="Arial"/>
                <w:b/>
                <w:sz w:val="20"/>
                <w:szCs w:val="20"/>
              </w:rPr>
              <w:t>Иные</w:t>
            </w:r>
          </w:p>
        </w:tc>
      </w:tr>
      <w:tr w:rsidR="00852876" w:rsidRPr="00C0735E" w:rsidTr="00F77E4B">
        <w:trPr>
          <w:trHeight w:val="2509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820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Отсутствие у аудиторской организации договоров на оказание Инициатору и дочерним обществам Инициатора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C0735E">
              <w:rPr>
                <w:rFonts w:cs="Arial"/>
                <w:sz w:val="20"/>
                <w:szCs w:val="20"/>
              </w:rPr>
              <w:br/>
              <w:t>а) ведению бухгалтерского учета;</w:t>
            </w:r>
            <w:r w:rsidRPr="00C0735E">
              <w:rPr>
                <w:rFonts w:cs="Arial"/>
                <w:sz w:val="20"/>
                <w:szCs w:val="20"/>
              </w:rPr>
              <w:br/>
              <w:t>б) восстановлению бухгалтерского учета;</w:t>
            </w:r>
            <w:r w:rsidRPr="00C0735E">
              <w:rPr>
                <w:rFonts w:cs="Arial"/>
                <w:sz w:val="20"/>
                <w:szCs w:val="20"/>
              </w:rPr>
              <w:br/>
              <w:t>в) составлению налоговых деклараций;</w:t>
            </w:r>
            <w:r w:rsidRPr="00C0735E">
              <w:rPr>
                <w:rFonts w:cs="Arial"/>
                <w:sz w:val="20"/>
                <w:szCs w:val="20"/>
              </w:rPr>
              <w:br/>
              <w:t>г) составлению бухгалтерской отчетности.</w:t>
            </w:r>
          </w:p>
        </w:tc>
        <w:tc>
          <w:tcPr>
            <w:tcW w:w="2835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Письмо-декларация об отсутствии договоров на оказание перечисленных услуг</w:t>
            </w:r>
          </w:p>
        </w:tc>
        <w:tc>
          <w:tcPr>
            <w:tcW w:w="2693" w:type="dxa"/>
          </w:tcPr>
          <w:p w:rsidR="00852876" w:rsidRPr="00C0735E" w:rsidRDefault="00852876" w:rsidP="00C97647">
            <w:pPr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52876" w:rsidRPr="00C0735E" w:rsidTr="00F77E4B">
        <w:trPr>
          <w:trHeight w:val="1795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3.2</w:t>
            </w:r>
          </w:p>
        </w:tc>
        <w:tc>
          <w:tcPr>
            <w:tcW w:w="4820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Участник Тендера обязуется оказать услуги собственными силами, </w:t>
            </w:r>
            <w:r w:rsidRPr="00C0735E">
              <w:rPr>
                <w:rFonts w:cs="Arial"/>
                <w:b/>
                <w:sz w:val="20"/>
                <w:szCs w:val="20"/>
              </w:rPr>
              <w:t>без привлечения субподряда</w:t>
            </w:r>
          </w:p>
        </w:tc>
        <w:tc>
          <w:tcPr>
            <w:tcW w:w="2835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Проект договора (на этапе технической части)</w:t>
            </w:r>
          </w:p>
        </w:tc>
        <w:tc>
          <w:tcPr>
            <w:tcW w:w="2693" w:type="dxa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проекте договора должно быть указано, что привлечение субподрядных организаций к оказанию услуг в рамках договора не предусмотрено</w:t>
            </w:r>
          </w:p>
        </w:tc>
        <w:tc>
          <w:tcPr>
            <w:tcW w:w="2126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52876" w:rsidRPr="00C0735E" w:rsidTr="00A62D15">
        <w:trPr>
          <w:trHeight w:val="2799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3.3</w:t>
            </w:r>
          </w:p>
        </w:tc>
        <w:tc>
          <w:tcPr>
            <w:tcW w:w="4820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Участник Тендера обязуется включить обязательные требования Инициатора закупки в текст договора:</w:t>
            </w:r>
          </w:p>
          <w:p w:rsidR="00852876" w:rsidRPr="00C0735E" w:rsidRDefault="00852876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Авансирование Аудитора не предусматривается.</w:t>
            </w:r>
          </w:p>
          <w:p w:rsidR="00852876" w:rsidRPr="00C0735E" w:rsidRDefault="00852876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Оплата услуг производится не ранее, чем через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  <w:p w:rsidR="00852876" w:rsidRPr="00C0735E" w:rsidRDefault="00852876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      </w:r>
          </w:p>
          <w:p w:rsidR="00852876" w:rsidRPr="00C0735E" w:rsidRDefault="00852876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По итогам оказания услуг Аудитор выставляет счет-фактуру, оформленный в соответствии с действующим законодательством РФ, в течение 5-ти календарных дней с момента оказания услуг, но не позднее 3-го числа месяца, следующего 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за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отчетным.</w:t>
            </w:r>
          </w:p>
          <w:p w:rsidR="00852876" w:rsidRPr="00C0735E" w:rsidRDefault="00852876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договоре должны быть поименованы антикоррупционные условия и условия соблюдения конфиденциальности информации.</w:t>
            </w:r>
          </w:p>
          <w:p w:rsidR="00852876" w:rsidRPr="00C0735E" w:rsidRDefault="00852876" w:rsidP="00FF3B70">
            <w:pPr>
              <w:pStyle w:val="a6"/>
              <w:numPr>
                <w:ilvl w:val="0"/>
                <w:numId w:val="9"/>
              </w:numPr>
              <w:spacing w:before="0" w:after="120"/>
              <w:ind w:left="459" w:hanging="425"/>
              <w:contextualSpacing w:val="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В договоре должна быть предусмотрена возможность применения электронного документооборота при составлении и обмене расчетно-платежными документами (счета, счета-фактуры, акты об оказании услуг, универсальные передаточные документы, акты взаиморасчетов) во исполнение Договора. Обмен электронными документами (счета, счета-фактуры, акты об оказании услуг, универсальные передаточные документы, акты взаиморасчетов), подписанными усиленной квалифицированной электронной подписью, должен осуществляться 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Pr="00C0735E">
              <w:rPr>
                <w:rFonts w:cs="Arial"/>
                <w:sz w:val="20"/>
                <w:szCs w:val="20"/>
              </w:rPr>
              <w:t>Диадок</w:t>
            </w:r>
            <w:proofErr w:type="spellEnd"/>
            <w:r w:rsidRPr="00C0735E">
              <w:rPr>
                <w:rFonts w:cs="Arial"/>
                <w:sz w:val="20"/>
                <w:szCs w:val="20"/>
              </w:rPr>
              <w:t xml:space="preserve"> (</w:t>
            </w:r>
            <w:hyperlink r:id="rId16" w:history="1">
              <w:r w:rsidRPr="00C0735E">
                <w:rPr>
                  <w:rStyle w:val="af"/>
                  <w:rFonts w:cs="Arial"/>
                  <w:sz w:val="20"/>
                  <w:szCs w:val="20"/>
                </w:rPr>
                <w:t>https://diadoc.kontur.ru</w:t>
              </w:r>
            </w:hyperlink>
            <w:r w:rsidRPr="00C0735E">
              <w:rPr>
                <w:rFonts w:cs="Arial"/>
                <w:sz w:val="20"/>
                <w:szCs w:val="20"/>
              </w:rPr>
              <w:t>).</w:t>
            </w:r>
          </w:p>
        </w:tc>
        <w:tc>
          <w:tcPr>
            <w:tcW w:w="2835" w:type="dxa"/>
            <w:shd w:val="clear" w:color="auto" w:fill="auto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Проект договора (на этапе технической части)</w:t>
            </w:r>
          </w:p>
        </w:tc>
        <w:tc>
          <w:tcPr>
            <w:tcW w:w="2693" w:type="dxa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В проекте договора должны быть поименованы все условия из п. 3.3.</w:t>
            </w:r>
          </w:p>
        </w:tc>
        <w:tc>
          <w:tcPr>
            <w:tcW w:w="2126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52876" w:rsidRPr="00C0735E" w:rsidTr="009651BD">
        <w:trPr>
          <w:trHeight w:val="390"/>
        </w:trPr>
        <w:tc>
          <w:tcPr>
            <w:tcW w:w="724" w:type="dxa"/>
            <w:shd w:val="clear" w:color="auto" w:fill="auto"/>
            <w:noWrap/>
          </w:tcPr>
          <w:p w:rsidR="00852876" w:rsidRPr="00C0735E" w:rsidRDefault="0085287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820" w:type="dxa"/>
            <w:shd w:val="clear" w:color="auto" w:fill="auto"/>
          </w:tcPr>
          <w:p w:rsidR="00852876" w:rsidRPr="00C0735E" w:rsidRDefault="00852876" w:rsidP="0008047F">
            <w:pPr>
              <w:spacing w:after="12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Участник Тендера обязуется заключить Соглашение о неразглашении информации до подписания Договора на оказание аудиторских услуг, на условиях предварительно согласованных с Инициатором закупки.</w:t>
            </w:r>
          </w:p>
          <w:p w:rsidR="0098638B" w:rsidRPr="00C0735E" w:rsidRDefault="0098638B" w:rsidP="0098638B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 xml:space="preserve">Участник Тендера обязуется включить обязательные требования Инициатора закупки в текст </w:t>
            </w:r>
            <w:r w:rsidR="00980C32" w:rsidRPr="00C0735E">
              <w:rPr>
                <w:rFonts w:cs="Arial"/>
                <w:sz w:val="20"/>
                <w:szCs w:val="20"/>
              </w:rPr>
              <w:t>Соглашения о неразглашении информации</w:t>
            </w:r>
            <w:r w:rsidRPr="00C0735E">
              <w:rPr>
                <w:rFonts w:cs="Arial"/>
                <w:sz w:val="20"/>
                <w:szCs w:val="20"/>
              </w:rPr>
              <w:t>:</w:t>
            </w:r>
          </w:p>
          <w:p w:rsidR="0098638B" w:rsidRPr="00C0735E" w:rsidRDefault="0098638B" w:rsidP="00C0735E">
            <w:pPr>
              <w:spacing w:after="120"/>
              <w:rPr>
                <w:rFonts w:cs="Arial"/>
                <w:sz w:val="20"/>
                <w:szCs w:val="20"/>
              </w:rPr>
            </w:pPr>
            <w:proofErr w:type="gramStart"/>
            <w:r w:rsidRPr="00C0735E">
              <w:rPr>
                <w:rFonts w:cs="Arial"/>
                <w:sz w:val="20"/>
                <w:szCs w:val="20"/>
              </w:rPr>
              <w:t xml:space="preserve">Принимающая сторона имеет право обсуждать и передавать аудитору </w:t>
            </w:r>
            <w:r w:rsidR="00AF1D32" w:rsidRPr="00C0735E">
              <w:rPr>
                <w:rFonts w:cs="Arial"/>
                <w:sz w:val="20"/>
                <w:szCs w:val="20"/>
              </w:rPr>
              <w:t>Основн</w:t>
            </w:r>
            <w:r w:rsidR="00A369DD" w:rsidRPr="00C0735E">
              <w:rPr>
                <w:rFonts w:cs="Arial"/>
                <w:sz w:val="20"/>
                <w:szCs w:val="20"/>
              </w:rPr>
              <w:t>ых</w:t>
            </w:r>
            <w:r w:rsidR="00AF1D32" w:rsidRPr="00C0735E">
              <w:rPr>
                <w:rFonts w:cs="Arial"/>
                <w:sz w:val="20"/>
                <w:szCs w:val="20"/>
              </w:rPr>
              <w:t xml:space="preserve"> акционер</w:t>
            </w:r>
            <w:r w:rsidR="00A369DD" w:rsidRPr="00C0735E">
              <w:rPr>
                <w:rFonts w:cs="Arial"/>
                <w:sz w:val="20"/>
                <w:szCs w:val="20"/>
              </w:rPr>
              <w:t xml:space="preserve">ов </w:t>
            </w:r>
            <w:r w:rsidR="00FA0FCD" w:rsidRPr="00C0735E">
              <w:rPr>
                <w:rFonts w:cs="Arial"/>
                <w:sz w:val="20"/>
                <w:szCs w:val="20"/>
              </w:rPr>
              <w:t>ПАО «НГК «Славнефть»</w:t>
            </w:r>
            <w:r w:rsidRPr="00C0735E">
              <w:rPr>
                <w:rFonts w:cs="Arial"/>
                <w:sz w:val="20"/>
                <w:szCs w:val="20"/>
              </w:rPr>
              <w:t xml:space="preserve"> информацию, сформированную в ходе своего аудита, в качестве «аудитора компонента» в соответствии с Международным стандартом аудита 600 «Особенности аудита финансовой отчетности группы (включая работу аудиторов компонентов)» (введен в действие на территории Российской Федерации Приказом Минфина России от 09.01.2019 № 2н, в объеме и в порядке согласованных </w:t>
            </w:r>
            <w:r w:rsidR="00763658" w:rsidRPr="00C0735E">
              <w:rPr>
                <w:rFonts w:cs="Arial"/>
                <w:sz w:val="20"/>
                <w:szCs w:val="20"/>
              </w:rPr>
              <w:t xml:space="preserve">с </w:t>
            </w:r>
            <w:r w:rsidRPr="00C0735E">
              <w:rPr>
                <w:rFonts w:cs="Arial"/>
                <w:sz w:val="20"/>
                <w:szCs w:val="20"/>
              </w:rPr>
              <w:t>Раскрывающей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 xml:space="preserve"> стороной в письменном виде.</w:t>
            </w:r>
          </w:p>
        </w:tc>
        <w:tc>
          <w:tcPr>
            <w:tcW w:w="2835" w:type="dxa"/>
            <w:shd w:val="clear" w:color="auto" w:fill="auto"/>
          </w:tcPr>
          <w:p w:rsidR="00852876" w:rsidRPr="00C0735E" w:rsidRDefault="00852876" w:rsidP="00D05F1C">
            <w:pPr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Проект Соглашения о неразглашении информации (на этапе технической части)</w:t>
            </w:r>
          </w:p>
        </w:tc>
        <w:tc>
          <w:tcPr>
            <w:tcW w:w="2693" w:type="dxa"/>
          </w:tcPr>
          <w:p w:rsidR="00852876" w:rsidRPr="00C0735E" w:rsidRDefault="0085287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C0735E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C0735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852876" w:rsidRPr="00C0735E" w:rsidRDefault="00852876" w:rsidP="00C97647">
            <w:pPr>
              <w:jc w:val="center"/>
              <w:rPr>
                <w:sz w:val="20"/>
                <w:szCs w:val="20"/>
              </w:rPr>
            </w:pPr>
            <w:r w:rsidRPr="00C0735E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5A7E06" w:rsidRPr="00C0735E" w:rsidRDefault="005A7E06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6946"/>
        <w:gridCol w:w="284"/>
        <w:gridCol w:w="2551"/>
        <w:gridCol w:w="284"/>
        <w:gridCol w:w="1842"/>
        <w:gridCol w:w="567"/>
        <w:gridCol w:w="2552"/>
      </w:tblGrid>
      <w:tr w:rsidR="005A7E06" w:rsidRPr="00C0735E" w:rsidTr="00F053F3">
        <w:trPr>
          <w:trHeight w:val="435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C0735E" w:rsidRDefault="00646693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C0735E">
              <w:rPr>
                <w:rFonts w:ascii="Arial" w:hAnsi="Arial" w:cs="Arial"/>
              </w:rPr>
              <w:t>Главный бухгалтер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C0735E" w:rsidRDefault="00646693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C0735E">
              <w:rPr>
                <w:rFonts w:ascii="Arial" w:hAnsi="Arial" w:cs="Arial"/>
              </w:rPr>
              <w:t>Шуваев</w:t>
            </w:r>
            <w:r w:rsidR="007D0FF8" w:rsidRPr="00C0735E">
              <w:rPr>
                <w:rFonts w:ascii="Arial" w:hAnsi="Arial" w:cs="Arial"/>
              </w:rPr>
              <w:t xml:space="preserve"> А.</w:t>
            </w:r>
            <w:r w:rsidRPr="00C0735E">
              <w:rPr>
                <w:rFonts w:ascii="Arial" w:hAnsi="Arial" w:cs="Arial"/>
              </w:rPr>
              <w:t>А</w:t>
            </w:r>
            <w:r w:rsidR="007D0FF8" w:rsidRPr="00C0735E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C0735E" w:rsidRDefault="00246215" w:rsidP="00916313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C0735E">
              <w:rPr>
                <w:rFonts w:ascii="Arial" w:hAnsi="Arial" w:cs="Arial"/>
                <w:iCs/>
              </w:rPr>
              <w:t>2</w:t>
            </w:r>
            <w:r w:rsidR="007953E2" w:rsidRPr="00C0735E">
              <w:rPr>
                <w:rFonts w:ascii="Arial" w:hAnsi="Arial" w:cs="Arial"/>
                <w:iCs/>
              </w:rPr>
              <w:t>8</w:t>
            </w:r>
            <w:r w:rsidR="00240057" w:rsidRPr="00C0735E">
              <w:rPr>
                <w:rFonts w:ascii="Arial" w:hAnsi="Arial" w:cs="Arial"/>
                <w:iCs/>
              </w:rPr>
              <w:t xml:space="preserve"> </w:t>
            </w:r>
            <w:r w:rsidR="00937B22" w:rsidRPr="00C0735E">
              <w:rPr>
                <w:rFonts w:ascii="Arial" w:hAnsi="Arial" w:cs="Arial"/>
                <w:iCs/>
              </w:rPr>
              <w:t>но</w:t>
            </w:r>
            <w:r w:rsidR="005A7E06" w:rsidRPr="00C0735E">
              <w:rPr>
                <w:rFonts w:ascii="Arial" w:hAnsi="Arial" w:cs="Arial"/>
                <w:iCs/>
              </w:rPr>
              <w:t>ября 20</w:t>
            </w:r>
            <w:r w:rsidR="00F217D5" w:rsidRPr="00C0735E">
              <w:rPr>
                <w:rFonts w:ascii="Arial" w:hAnsi="Arial" w:cs="Arial"/>
                <w:iCs/>
              </w:rPr>
              <w:t>22</w:t>
            </w:r>
            <w:r w:rsidR="005A7E06" w:rsidRPr="00C0735E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5A7E06" w:rsidRPr="00C0735E" w:rsidTr="00F053F3"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5A7E06" w:rsidRPr="00C0735E" w:rsidRDefault="005A7E06" w:rsidP="004C4A2B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C0735E">
              <w:rPr>
                <w:rFonts w:cs="Arial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7E06" w:rsidRPr="00C0735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735E">
              <w:rPr>
                <w:rFonts w:ascii="Arial" w:hAnsi="Arial" w:cs="Arial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A7E06" w:rsidRPr="00C0735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735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="001E1009" w:rsidRPr="00C0735E">
              <w:rPr>
                <w:rFonts w:ascii="Arial" w:hAnsi="Arial" w:cs="Arial"/>
                <w:i/>
                <w:iCs/>
                <w:sz w:val="20"/>
                <w:szCs w:val="20"/>
              </w:rPr>
              <w:t>Ф.И.О.</w:t>
            </w:r>
            <w:r w:rsidRPr="00C0735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5A7E06" w:rsidRPr="00C0735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5A7E06" w:rsidRPr="00C0735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735E">
              <w:rPr>
                <w:rFonts w:ascii="Arial" w:hAnsi="Arial" w:cs="Arial"/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7D2B66" w:rsidRPr="00C0735E" w:rsidRDefault="007D2B66" w:rsidP="00C97647">
      <w:pPr>
        <w:jc w:val="right"/>
        <w:rPr>
          <w:rFonts w:cs="Arial"/>
          <w:b/>
        </w:rPr>
        <w:sectPr w:rsidR="007D2B66" w:rsidRPr="00C0735E" w:rsidSect="0081279D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1116D0" w:rsidRPr="00C0735E" w:rsidRDefault="001116D0" w:rsidP="00F57C71">
      <w:pPr>
        <w:tabs>
          <w:tab w:val="left" w:pos="1605"/>
          <w:tab w:val="right" w:pos="10205"/>
        </w:tabs>
        <w:spacing w:before="0"/>
        <w:jc w:val="right"/>
        <w:rPr>
          <w:rFonts w:cs="Arial"/>
          <w:i/>
          <w:szCs w:val="22"/>
        </w:rPr>
      </w:pPr>
      <w:r w:rsidRPr="00C0735E">
        <w:rPr>
          <w:rFonts w:cs="Arial"/>
          <w:i/>
          <w:szCs w:val="22"/>
        </w:rPr>
        <w:lastRenderedPageBreak/>
        <w:t>Приложение №</w:t>
      </w:r>
      <w:r w:rsidR="001E6874" w:rsidRPr="00C0735E">
        <w:rPr>
          <w:rFonts w:cs="Arial"/>
          <w:i/>
          <w:szCs w:val="22"/>
        </w:rPr>
        <w:t xml:space="preserve"> </w:t>
      </w:r>
      <w:r w:rsidRPr="00C0735E">
        <w:rPr>
          <w:rFonts w:cs="Arial"/>
          <w:i/>
          <w:szCs w:val="22"/>
        </w:rPr>
        <w:t>1</w:t>
      </w:r>
    </w:p>
    <w:p w:rsidR="001116D0" w:rsidRPr="00C0735E" w:rsidRDefault="001116D0" w:rsidP="00C97647">
      <w:pPr>
        <w:jc w:val="center"/>
        <w:rPr>
          <w:rFonts w:cs="Arial"/>
          <w:b/>
          <w:iCs/>
          <w:szCs w:val="22"/>
          <w:lang w:val="en-US"/>
        </w:rPr>
      </w:pPr>
      <w:r w:rsidRPr="00C0735E">
        <w:rPr>
          <w:rFonts w:cs="Arial"/>
          <w:b/>
          <w:iCs/>
          <w:szCs w:val="22"/>
        </w:rPr>
        <w:t>ТЕХНИЧЕСКОЕ ЗАДАНИЕ</w:t>
      </w:r>
    </w:p>
    <w:p w:rsidR="001116D0" w:rsidRPr="00C0735E" w:rsidRDefault="001116D0" w:rsidP="00C97647">
      <w:pPr>
        <w:pStyle w:val="a6"/>
        <w:numPr>
          <w:ilvl w:val="0"/>
          <w:numId w:val="8"/>
        </w:numPr>
        <w:ind w:left="567" w:hanging="567"/>
        <w:rPr>
          <w:rFonts w:cs="Arial"/>
          <w:b/>
          <w:i/>
          <w:szCs w:val="22"/>
        </w:rPr>
      </w:pPr>
      <w:r w:rsidRPr="00C0735E">
        <w:rPr>
          <w:rFonts w:cs="Arial"/>
          <w:b/>
          <w:i/>
          <w:szCs w:val="22"/>
        </w:rPr>
        <w:t>Основные требова</w:t>
      </w:r>
      <w:r w:rsidR="00B67919" w:rsidRPr="00C0735E">
        <w:rPr>
          <w:rFonts w:cs="Arial"/>
          <w:b/>
          <w:i/>
          <w:szCs w:val="22"/>
        </w:rPr>
        <w:t>ния к предмету закупки (услуге)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 xml:space="preserve">Аудит бухгалтерской (финансовой) отчетности ПАО «НГК «Славнефть», </w:t>
      </w:r>
      <w:r w:rsidR="008611DA" w:rsidRPr="00C0735E">
        <w:rPr>
          <w:rFonts w:cs="Arial"/>
          <w:b/>
          <w:szCs w:val="22"/>
        </w:rPr>
        <w:t>ПАО «СН-МНГ»</w:t>
      </w:r>
      <w:r w:rsidRPr="00C0735E">
        <w:rPr>
          <w:rFonts w:cs="Arial"/>
          <w:b/>
          <w:szCs w:val="22"/>
        </w:rPr>
        <w:t xml:space="preserve">, ПАО «Славнефть-ЯНОС», подготовленной в соответствии с требованиями законодательства РФ (далее – </w:t>
      </w:r>
      <w:r w:rsidR="00985A50" w:rsidRPr="00C0735E">
        <w:rPr>
          <w:rFonts w:cs="Arial"/>
          <w:b/>
          <w:szCs w:val="22"/>
        </w:rPr>
        <w:t>Ф</w:t>
      </w:r>
      <w:r w:rsidR="00C73527" w:rsidRPr="00C0735E">
        <w:rPr>
          <w:rFonts w:cs="Arial"/>
          <w:b/>
          <w:szCs w:val="22"/>
        </w:rPr>
        <w:t>СБУ</w:t>
      </w:r>
      <w:r w:rsidRPr="00C0735E">
        <w:rPr>
          <w:rFonts w:cs="Arial"/>
          <w:b/>
          <w:szCs w:val="22"/>
        </w:rPr>
        <w:t>), за 202</w:t>
      </w:r>
      <w:r w:rsidR="00F217D5" w:rsidRPr="00C0735E">
        <w:rPr>
          <w:rFonts w:cs="Arial"/>
          <w:b/>
          <w:szCs w:val="22"/>
        </w:rPr>
        <w:t>3</w:t>
      </w:r>
      <w:r w:rsidRPr="00C0735E">
        <w:rPr>
          <w:rFonts w:cs="Arial"/>
          <w:b/>
          <w:szCs w:val="22"/>
        </w:rPr>
        <w:t>, 202</w:t>
      </w:r>
      <w:r w:rsidR="00F217D5" w:rsidRPr="00C0735E">
        <w:rPr>
          <w:rFonts w:cs="Arial"/>
          <w:b/>
          <w:szCs w:val="22"/>
        </w:rPr>
        <w:t>4</w:t>
      </w:r>
      <w:r w:rsidRPr="00C0735E">
        <w:rPr>
          <w:rFonts w:cs="Arial"/>
          <w:b/>
          <w:szCs w:val="22"/>
        </w:rPr>
        <w:t>, 202</w:t>
      </w:r>
      <w:r w:rsidR="00F217D5" w:rsidRPr="00C0735E">
        <w:rPr>
          <w:rFonts w:cs="Arial"/>
          <w:b/>
          <w:szCs w:val="22"/>
        </w:rPr>
        <w:t>5</w:t>
      </w:r>
      <w:r w:rsidRPr="00C0735E">
        <w:rPr>
          <w:rFonts w:cs="Arial"/>
          <w:b/>
          <w:szCs w:val="22"/>
        </w:rPr>
        <w:t xml:space="preserve"> гг.</w:t>
      </w:r>
    </w:p>
    <w:p w:rsidR="001116D0" w:rsidRPr="00C0735E" w:rsidRDefault="001116D0" w:rsidP="00C97647">
      <w:pPr>
        <w:pStyle w:val="a6"/>
        <w:autoSpaceDE w:val="0"/>
        <w:autoSpaceDN w:val="0"/>
        <w:adjustRightInd w:val="0"/>
        <w:ind w:left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Бухгалтерс</w:t>
      </w:r>
      <w:r w:rsidR="00C95DBE" w:rsidRPr="00C0735E">
        <w:rPr>
          <w:rFonts w:cs="Arial"/>
          <w:szCs w:val="22"/>
        </w:rPr>
        <w:t>кая отчетность должна включать: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бухгалтерский баланс;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отчет о финансовых результатах;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отчет об изменениях капитала;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отчет о движении денежных средств;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приложение к бухгалтерскому балансу;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пояснения к бухгалтерскому балансу и отчету о финансовых результатах.</w:t>
      </w:r>
    </w:p>
    <w:p w:rsidR="001116D0" w:rsidRPr="00C0735E" w:rsidRDefault="001116D0" w:rsidP="00C97647">
      <w:pPr>
        <w:tabs>
          <w:tab w:val="num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 xml:space="preserve">Результаты проведенного аудита бухгалтерской (финансовой) отчетности, подготовленной в соответствии с </w:t>
      </w:r>
      <w:r w:rsidR="008F0462" w:rsidRPr="00C0735E">
        <w:rPr>
          <w:rFonts w:cs="Arial"/>
          <w:szCs w:val="22"/>
        </w:rPr>
        <w:t>Ф</w:t>
      </w:r>
      <w:r w:rsidR="00C73527" w:rsidRPr="00C0735E">
        <w:rPr>
          <w:rFonts w:cs="Arial"/>
          <w:szCs w:val="22"/>
        </w:rPr>
        <w:t>СБУ</w:t>
      </w:r>
      <w:r w:rsidRPr="00C0735E">
        <w:rPr>
          <w:rFonts w:cs="Arial"/>
          <w:szCs w:val="22"/>
        </w:rPr>
        <w:t>, представляются Аудитором руководству Инициатора закупки в ви</w:t>
      </w:r>
      <w:r w:rsidR="00AD112A" w:rsidRPr="00C0735E">
        <w:rPr>
          <w:rFonts w:cs="Arial"/>
          <w:szCs w:val="22"/>
        </w:rPr>
        <w:t>де: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аудиторского заключения, оформленного в соответствии с требованиями законодательства РФ;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письма-представления Руководства Инициатора закупки по результатам аудита;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письменной информации (отчета) аудитора по результатам проверки.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>Аудит консолидированной финансовой отчетности Группы «Славнефть»</w:t>
      </w:r>
      <w:r w:rsidRPr="00C0735E">
        <w:rPr>
          <w:rStyle w:val="a9"/>
          <w:b/>
          <w:szCs w:val="22"/>
        </w:rPr>
        <w:footnoteReference w:id="2"/>
      </w:r>
      <w:r w:rsidRPr="00C0735E">
        <w:rPr>
          <w:rFonts w:cs="Arial"/>
          <w:b/>
          <w:szCs w:val="22"/>
        </w:rPr>
        <w:t xml:space="preserve"> (на русском и английском языках), подготовленной в соответствии с 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Финансовая отчетность должна включать: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финансовом положении;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совокупном доходе;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об изменениях в акционерном капитале;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движении денежных средств;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 xml:space="preserve">пояснения </w:t>
      </w:r>
      <w:r w:rsidR="004A6481" w:rsidRPr="00C0735E">
        <w:rPr>
          <w:rFonts w:cs="Arial"/>
          <w:szCs w:val="22"/>
        </w:rPr>
        <w:t xml:space="preserve">(на русском и английском языках) </w:t>
      </w:r>
      <w:r w:rsidRPr="00C0735E">
        <w:rPr>
          <w:rFonts w:cs="Arial"/>
          <w:szCs w:val="22"/>
        </w:rPr>
        <w:t>к консолидированной финансовой отчетности.</w:t>
      </w:r>
    </w:p>
    <w:p w:rsidR="00B57AB2" w:rsidRPr="00C0735E" w:rsidRDefault="00B57AB2" w:rsidP="00BC4CCB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 xml:space="preserve">Взаимодействие с аудитором </w:t>
      </w:r>
      <w:r w:rsidR="000926F0" w:rsidRPr="00C0735E">
        <w:rPr>
          <w:rFonts w:cs="Arial"/>
          <w:b/>
          <w:szCs w:val="22"/>
        </w:rPr>
        <w:t>О</w:t>
      </w:r>
      <w:r w:rsidR="00442754" w:rsidRPr="00C0735E">
        <w:rPr>
          <w:rFonts w:cs="Arial"/>
          <w:b/>
          <w:szCs w:val="22"/>
        </w:rPr>
        <w:t>сновных акционеров</w:t>
      </w:r>
      <w:r w:rsidR="00AF1D32" w:rsidRPr="00C0735E">
        <w:rPr>
          <w:rFonts w:cs="Arial"/>
          <w:b/>
          <w:szCs w:val="22"/>
        </w:rPr>
        <w:t xml:space="preserve"> </w:t>
      </w:r>
      <w:r w:rsidR="00B755BE" w:rsidRPr="00C0735E">
        <w:rPr>
          <w:rFonts w:cs="Arial"/>
          <w:b/>
          <w:szCs w:val="22"/>
        </w:rPr>
        <w:t xml:space="preserve">ПАО «НГК «Славнефть» </w:t>
      </w:r>
      <w:r w:rsidR="002220F6" w:rsidRPr="00C0735E">
        <w:rPr>
          <w:rFonts w:cs="Arial"/>
          <w:b/>
          <w:szCs w:val="22"/>
        </w:rPr>
        <w:t xml:space="preserve">(подготовка ответов на вопросы Меморандума </w:t>
      </w:r>
      <w:r w:rsidR="00D35780" w:rsidRPr="00C0735E">
        <w:rPr>
          <w:rFonts w:cs="Arial"/>
          <w:b/>
          <w:szCs w:val="22"/>
        </w:rPr>
        <w:t>о выявленных фактах)</w:t>
      </w:r>
      <w:r w:rsidR="00BC4CCB" w:rsidRPr="00C0735E">
        <w:rPr>
          <w:rFonts w:cs="Arial"/>
          <w:b/>
          <w:szCs w:val="22"/>
        </w:rPr>
        <w:t xml:space="preserve"> в рамках аудита консолидированной финансовой отчетности Группы «Славнефть», подготовленной в соответствии с МСФО, за 2023, 2024, 2025 гг.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napToGrid w:val="0"/>
          <w:szCs w:val="22"/>
        </w:rPr>
        <w:t xml:space="preserve">Обзорные проверки </w:t>
      </w:r>
      <w:r w:rsidRPr="00C0735E">
        <w:rPr>
          <w:rFonts w:cs="Arial"/>
          <w:b/>
          <w:szCs w:val="22"/>
        </w:rPr>
        <w:t>промежуточной (</w:t>
      </w:r>
      <w:r w:rsidRPr="00C0735E">
        <w:rPr>
          <w:rFonts w:cs="Arial"/>
          <w:b/>
          <w:snapToGrid w:val="0"/>
          <w:szCs w:val="22"/>
        </w:rPr>
        <w:t xml:space="preserve">ежеквартальной) консолидированной финансовой </w:t>
      </w:r>
      <w:r w:rsidRPr="00C0735E">
        <w:rPr>
          <w:rFonts w:cs="Arial"/>
          <w:b/>
          <w:szCs w:val="22"/>
        </w:rPr>
        <w:t>отчетности Группы «Славнефть» (на русском и английском языках), подготовленной</w:t>
      </w:r>
      <w:r w:rsidRPr="00C0735E">
        <w:rPr>
          <w:rFonts w:cs="Arial"/>
          <w:b/>
          <w:snapToGrid w:val="0"/>
          <w:szCs w:val="22"/>
        </w:rPr>
        <w:t xml:space="preserve"> в соответствии с </w:t>
      </w:r>
      <w:r w:rsidRPr="00C0735E">
        <w:rPr>
          <w:rFonts w:cs="Arial"/>
          <w:b/>
          <w:szCs w:val="22"/>
        </w:rPr>
        <w:t xml:space="preserve">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Консолидированная промежуточная финансовая отчетность должна включать: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финансовом положении;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совокупном доходе;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об изменениях в акционерном капитале;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движении денежных средств;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 xml:space="preserve">пояснения </w:t>
      </w:r>
      <w:r w:rsidR="008B7920" w:rsidRPr="00C0735E">
        <w:rPr>
          <w:rFonts w:cs="Arial"/>
          <w:szCs w:val="22"/>
        </w:rPr>
        <w:t xml:space="preserve">(на русском и английском языках) </w:t>
      </w:r>
      <w:r w:rsidRPr="00C0735E">
        <w:rPr>
          <w:rFonts w:cs="Arial"/>
          <w:szCs w:val="22"/>
        </w:rPr>
        <w:t>к консолидированной промежуточной сокращенной финансовой отчетности.</w:t>
      </w:r>
    </w:p>
    <w:p w:rsidR="00E47751" w:rsidRPr="00C0735E" w:rsidRDefault="00E47751">
      <w:pPr>
        <w:spacing w:before="0" w:after="200" w:line="276" w:lineRule="auto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br w:type="page"/>
      </w:r>
    </w:p>
    <w:p w:rsidR="001116D0" w:rsidRPr="00C0735E" w:rsidRDefault="005931FE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lastRenderedPageBreak/>
        <w:t xml:space="preserve">Аудит </w:t>
      </w:r>
      <w:r w:rsidR="001116D0" w:rsidRPr="00C0735E">
        <w:rPr>
          <w:rFonts w:cs="Arial"/>
          <w:b/>
          <w:szCs w:val="22"/>
        </w:rPr>
        <w:t>консолидированной финансовой отчетности Группы «Славнефть-ЯНОС»</w:t>
      </w:r>
      <w:r w:rsidR="001116D0" w:rsidRPr="00C0735E">
        <w:rPr>
          <w:rStyle w:val="a9"/>
          <w:b/>
          <w:szCs w:val="22"/>
        </w:rPr>
        <w:footnoteReference w:id="3"/>
      </w:r>
      <w:r w:rsidR="001116D0" w:rsidRPr="00C0735E">
        <w:rPr>
          <w:rFonts w:cs="Arial"/>
          <w:b/>
          <w:szCs w:val="22"/>
        </w:rPr>
        <w:t xml:space="preserve"> подготовленной в соответствии с 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Финансовая отчетность должна включать: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финансовом положении;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совокупном доходе;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об изменениях в акционерном капитале;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движении денежных средств;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пояснения к консолидированной финансовой отчетности.</w:t>
      </w:r>
    </w:p>
    <w:p w:rsidR="006D5A5E" w:rsidRPr="00C0735E" w:rsidRDefault="006D5A5E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napToGrid w:val="0"/>
          <w:szCs w:val="22"/>
        </w:rPr>
        <w:t xml:space="preserve">Обзорные проверки </w:t>
      </w:r>
      <w:r w:rsidRPr="00C0735E">
        <w:rPr>
          <w:rFonts w:cs="Arial"/>
          <w:b/>
          <w:szCs w:val="22"/>
        </w:rPr>
        <w:t>промежуточной (</w:t>
      </w:r>
      <w:r w:rsidRPr="00C0735E">
        <w:rPr>
          <w:rFonts w:cs="Arial"/>
          <w:b/>
          <w:snapToGrid w:val="0"/>
          <w:szCs w:val="22"/>
        </w:rPr>
        <w:t xml:space="preserve">полугодовой) консолидированной финансовой </w:t>
      </w:r>
      <w:r w:rsidRPr="00C0735E">
        <w:rPr>
          <w:rFonts w:cs="Arial"/>
          <w:b/>
          <w:szCs w:val="22"/>
        </w:rPr>
        <w:t>отчетности Группы «Славнефть-ЯНОС», подготовленной</w:t>
      </w:r>
      <w:r w:rsidRPr="00C0735E">
        <w:rPr>
          <w:rFonts w:cs="Arial"/>
          <w:b/>
          <w:snapToGrid w:val="0"/>
          <w:szCs w:val="22"/>
        </w:rPr>
        <w:t xml:space="preserve"> в соответствии с </w:t>
      </w:r>
      <w:r w:rsidRPr="00C0735E">
        <w:rPr>
          <w:rFonts w:cs="Arial"/>
          <w:b/>
          <w:szCs w:val="22"/>
        </w:rPr>
        <w:t xml:space="preserve">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6D5A5E" w:rsidRPr="00C0735E" w:rsidRDefault="006D5A5E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Консолидированная промежуточная финансовая отчетность должна включать: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финансовом положении;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совокупном доходе;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об изменениях в акционерном капитале;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движении денежных средств;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rPr>
          <w:rFonts w:cs="Arial"/>
          <w:szCs w:val="22"/>
        </w:rPr>
      </w:pPr>
      <w:r w:rsidRPr="00C0735E">
        <w:rPr>
          <w:rFonts w:cs="Arial"/>
          <w:szCs w:val="22"/>
        </w:rPr>
        <w:t>пояснения к консолидированной промежуточной сокращенной финансовой отчетности.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zCs w:val="22"/>
        </w:rPr>
        <w:t>Аудит консолидированной финансовой отчетности Группы «Славнефть-МНГ»</w:t>
      </w:r>
      <w:r w:rsidRPr="00C0735E">
        <w:rPr>
          <w:rStyle w:val="a9"/>
          <w:b/>
          <w:szCs w:val="22"/>
        </w:rPr>
        <w:footnoteReference w:id="4"/>
      </w:r>
      <w:r w:rsidRPr="00C0735E">
        <w:rPr>
          <w:rFonts w:cs="Arial"/>
          <w:b/>
          <w:szCs w:val="22"/>
        </w:rPr>
        <w:t xml:space="preserve">, подготовленной в соответствии с 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Финансовая отчетность должна включать: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финансовом положении;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совокупном доходе;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об изменениях в акционерном капитале;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отчет о движении денежных средств;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пояснения к консолидированной финансовой отчетности.</w:t>
      </w:r>
    </w:p>
    <w:p w:rsidR="006D5A5E" w:rsidRPr="00C0735E" w:rsidRDefault="006D5A5E" w:rsidP="00ED54D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C0735E">
        <w:rPr>
          <w:rFonts w:cs="Arial"/>
          <w:b/>
          <w:snapToGrid w:val="0"/>
          <w:szCs w:val="22"/>
        </w:rPr>
        <w:t xml:space="preserve">Обзорные проверки </w:t>
      </w:r>
      <w:r w:rsidRPr="00C0735E">
        <w:rPr>
          <w:rFonts w:cs="Arial"/>
          <w:b/>
          <w:szCs w:val="22"/>
        </w:rPr>
        <w:t>промежуточной (</w:t>
      </w:r>
      <w:r w:rsidRPr="00C0735E">
        <w:rPr>
          <w:rFonts w:cs="Arial"/>
          <w:b/>
          <w:snapToGrid w:val="0"/>
          <w:szCs w:val="22"/>
        </w:rPr>
        <w:t xml:space="preserve">полугодовой) консолидированной финансовой </w:t>
      </w:r>
      <w:r w:rsidRPr="00C0735E">
        <w:rPr>
          <w:rFonts w:cs="Arial"/>
          <w:b/>
          <w:szCs w:val="22"/>
        </w:rPr>
        <w:t>отчетности Группы «Славнефть-МНГ», подготовленной</w:t>
      </w:r>
      <w:r w:rsidRPr="00C0735E">
        <w:rPr>
          <w:rFonts w:cs="Arial"/>
          <w:b/>
          <w:snapToGrid w:val="0"/>
          <w:szCs w:val="22"/>
        </w:rPr>
        <w:t xml:space="preserve"> в соответствии с </w:t>
      </w:r>
      <w:r w:rsidRPr="00C0735E">
        <w:rPr>
          <w:rFonts w:cs="Arial"/>
          <w:b/>
          <w:szCs w:val="22"/>
        </w:rPr>
        <w:t xml:space="preserve">МСФО, за </w:t>
      </w:r>
      <w:r w:rsidR="00F217D5" w:rsidRPr="00C0735E">
        <w:rPr>
          <w:rFonts w:cs="Arial"/>
          <w:b/>
          <w:szCs w:val="22"/>
        </w:rPr>
        <w:t>2023, 2024, 2025 гг.</w:t>
      </w:r>
    </w:p>
    <w:p w:rsidR="006D5A5E" w:rsidRPr="00C0735E" w:rsidRDefault="006D5A5E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Консолидированная промежуточная финансовая отчетность должна включать: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финансовом положении;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совокупном доходе;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об изменениях в акционерном капитале;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консолидированный промежуточный отчет о движении денежных средств;</w:t>
      </w:r>
    </w:p>
    <w:p w:rsidR="006D5A5E" w:rsidRPr="00C0735E" w:rsidRDefault="006D5A5E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rPr>
          <w:rFonts w:cs="Arial"/>
          <w:szCs w:val="22"/>
        </w:rPr>
      </w:pPr>
      <w:r w:rsidRPr="00C0735E">
        <w:rPr>
          <w:rFonts w:cs="Arial"/>
          <w:szCs w:val="22"/>
        </w:rPr>
        <w:t>пояснения к консолидированной промежуточной сокращенной финансовой отчетности.</w:t>
      </w:r>
    </w:p>
    <w:p w:rsidR="001116D0" w:rsidRPr="00C0735E" w:rsidRDefault="001116D0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C0735E">
        <w:rPr>
          <w:rFonts w:cs="Arial"/>
          <w:b/>
          <w:szCs w:val="22"/>
        </w:rPr>
        <w:t>Результаты</w:t>
      </w:r>
      <w:r w:rsidRPr="00C0735E">
        <w:rPr>
          <w:rFonts w:cs="Arial"/>
          <w:szCs w:val="22"/>
        </w:rPr>
        <w:t xml:space="preserve"> аудита консолидированной финансовой отчетности и обзорных проверок промежуточной консолидированной финансовой отчетности, подготовленной в соответствии с МСФО, представляются Аудитором руковод</w:t>
      </w:r>
      <w:r w:rsidR="00DA6C0A" w:rsidRPr="00C0735E">
        <w:rPr>
          <w:rFonts w:cs="Arial"/>
          <w:szCs w:val="22"/>
        </w:rPr>
        <w:t>ству Инициатора закупки в виде: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аудиторского заключения, оформленного в соответствии с МСА;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аудиторского заключения о результатах обзорной проверки, оформленного в соответствии с Международными стандартами аудита (далее - МСА) и Международным стандартом проведения обзорных проверок 2400 (ISRE 2400);</w:t>
      </w:r>
    </w:p>
    <w:p w:rsidR="001116D0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письма-представления Руководства Инициатора закупки по результатам аудита;</w:t>
      </w:r>
    </w:p>
    <w:p w:rsidR="000D1413" w:rsidRPr="00C0735E" w:rsidRDefault="001116D0" w:rsidP="00C97647">
      <w:pPr>
        <w:pStyle w:val="a6"/>
        <w:numPr>
          <w:ilvl w:val="0"/>
          <w:numId w:val="12"/>
        </w:numPr>
        <w:tabs>
          <w:tab w:val="clear" w:pos="1440"/>
          <w:tab w:val="num" w:pos="0"/>
          <w:tab w:val="left" w:pos="567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письменной информации (отчета) аудитора по результатам проверки.</w:t>
      </w:r>
    </w:p>
    <w:p w:rsidR="00E47751" w:rsidRPr="00C0735E" w:rsidRDefault="00E47751">
      <w:pPr>
        <w:spacing w:before="0" w:after="200" w:line="276" w:lineRule="auto"/>
        <w:rPr>
          <w:rFonts w:cs="Arial"/>
          <w:b/>
          <w:i/>
          <w:szCs w:val="22"/>
        </w:rPr>
      </w:pPr>
      <w:r w:rsidRPr="00C0735E">
        <w:rPr>
          <w:rFonts w:cs="Arial"/>
          <w:b/>
          <w:i/>
          <w:szCs w:val="22"/>
        </w:rPr>
        <w:br w:type="page"/>
      </w:r>
    </w:p>
    <w:p w:rsidR="001116D0" w:rsidRPr="00C0735E" w:rsidRDefault="00B3156A" w:rsidP="00ED54DC">
      <w:pPr>
        <w:pStyle w:val="a6"/>
        <w:numPr>
          <w:ilvl w:val="0"/>
          <w:numId w:val="8"/>
        </w:numPr>
        <w:spacing w:before="240" w:after="120"/>
        <w:ind w:left="567" w:hanging="567"/>
        <w:contextualSpacing w:val="0"/>
        <w:jc w:val="both"/>
        <w:rPr>
          <w:rFonts w:cs="Arial"/>
          <w:b/>
          <w:i/>
          <w:szCs w:val="22"/>
        </w:rPr>
      </w:pPr>
      <w:r w:rsidRPr="00C0735E">
        <w:rPr>
          <w:rFonts w:cs="Arial"/>
          <w:b/>
          <w:i/>
          <w:szCs w:val="22"/>
        </w:rPr>
        <w:lastRenderedPageBreak/>
        <w:t>Лоты и с</w:t>
      </w:r>
      <w:r w:rsidR="001116D0" w:rsidRPr="00C0735E">
        <w:rPr>
          <w:rFonts w:cs="Arial"/>
          <w:b/>
          <w:i/>
          <w:szCs w:val="22"/>
        </w:rPr>
        <w:t>роки проведения аудита и обзорных проверок</w:t>
      </w:r>
    </w:p>
    <w:p w:rsidR="000D1413" w:rsidRPr="00C0735E" w:rsidRDefault="001116D0" w:rsidP="00C97647">
      <w:pPr>
        <w:spacing w:before="0" w:after="200"/>
        <w:jc w:val="both"/>
        <w:rPr>
          <w:rFonts w:cs="Arial"/>
          <w:szCs w:val="22"/>
        </w:rPr>
      </w:pPr>
      <w:r w:rsidRPr="00C0735E">
        <w:rPr>
          <w:rFonts w:cs="Arial"/>
          <w:szCs w:val="22"/>
        </w:rPr>
        <w:t>Услуги по аудит</w:t>
      </w:r>
      <w:r w:rsidR="00E84BF4" w:rsidRPr="00C0735E">
        <w:rPr>
          <w:rFonts w:cs="Arial"/>
          <w:szCs w:val="22"/>
        </w:rPr>
        <w:t>у</w:t>
      </w:r>
      <w:r w:rsidR="003640A0" w:rsidRPr="00C0735E">
        <w:rPr>
          <w:rFonts w:cs="Arial"/>
          <w:szCs w:val="22"/>
        </w:rPr>
        <w:t xml:space="preserve"> </w:t>
      </w:r>
      <w:r w:rsidRPr="00C0735E">
        <w:rPr>
          <w:rFonts w:cs="Arial"/>
          <w:szCs w:val="22"/>
        </w:rPr>
        <w:t xml:space="preserve">бухгалтерской (финансовой) отчетности, </w:t>
      </w:r>
      <w:r w:rsidR="00273D12" w:rsidRPr="00C0735E">
        <w:rPr>
          <w:rFonts w:cs="Arial"/>
          <w:szCs w:val="22"/>
        </w:rPr>
        <w:t xml:space="preserve">подготовленной в соответствии с ФСБУ, </w:t>
      </w:r>
      <w:r w:rsidR="00B116E1" w:rsidRPr="00C0735E">
        <w:rPr>
          <w:rFonts w:cs="Arial"/>
          <w:szCs w:val="22"/>
        </w:rPr>
        <w:t xml:space="preserve">по аудиту и обзорным проверкам </w:t>
      </w:r>
      <w:r w:rsidRPr="00C0735E">
        <w:rPr>
          <w:rFonts w:cs="Arial"/>
          <w:szCs w:val="22"/>
        </w:rPr>
        <w:t>консолидированной финансовой отчетности</w:t>
      </w:r>
      <w:r w:rsidR="00273D12" w:rsidRPr="00C0735E">
        <w:rPr>
          <w:rFonts w:cs="Arial"/>
          <w:szCs w:val="22"/>
        </w:rPr>
        <w:t xml:space="preserve">, подготовленной в соответствии с МСФО, </w:t>
      </w:r>
      <w:r w:rsidRPr="00C0735E">
        <w:rPr>
          <w:rFonts w:cs="Arial"/>
          <w:szCs w:val="22"/>
        </w:rPr>
        <w:t xml:space="preserve">за </w:t>
      </w:r>
      <w:r w:rsidR="005D690B" w:rsidRPr="00C0735E">
        <w:rPr>
          <w:rFonts w:cs="Arial"/>
          <w:szCs w:val="22"/>
        </w:rPr>
        <w:t xml:space="preserve">2023, 2024, 2025 гг. </w:t>
      </w:r>
      <w:r w:rsidRPr="00C0735E">
        <w:rPr>
          <w:rFonts w:cs="Arial"/>
          <w:szCs w:val="22"/>
        </w:rPr>
        <w:t xml:space="preserve">должны быть оказаны </w:t>
      </w:r>
      <w:r w:rsidR="00F56345" w:rsidRPr="00C0735E">
        <w:rPr>
          <w:rFonts w:cs="Arial"/>
          <w:szCs w:val="22"/>
        </w:rPr>
        <w:t xml:space="preserve">Инициатору закупки </w:t>
      </w:r>
      <w:r w:rsidRPr="00C0735E">
        <w:rPr>
          <w:rFonts w:cs="Arial"/>
          <w:szCs w:val="22"/>
        </w:rPr>
        <w:t>в сроки</w:t>
      </w:r>
      <w:r w:rsidR="002103E5" w:rsidRPr="00C0735E">
        <w:rPr>
          <w:rFonts w:cs="Arial"/>
          <w:szCs w:val="22"/>
        </w:rPr>
        <w:t>,</w:t>
      </w:r>
      <w:r w:rsidRPr="00C0735E">
        <w:rPr>
          <w:rFonts w:cs="Arial"/>
          <w:szCs w:val="22"/>
        </w:rPr>
        <w:t xml:space="preserve"> установленные Техническим заданием и Договором.</w:t>
      </w:r>
    </w:p>
    <w:p w:rsidR="00922FC6" w:rsidRPr="00C0735E" w:rsidRDefault="00922FC6" w:rsidP="00C97647">
      <w:pPr>
        <w:spacing w:before="0" w:after="200"/>
        <w:jc w:val="both"/>
        <w:rPr>
          <w:rFonts w:cs="Arial"/>
          <w:szCs w:val="22"/>
        </w:rPr>
      </w:pPr>
    </w:p>
    <w:p w:rsidR="001116D0" w:rsidRPr="00C0735E" w:rsidRDefault="001116D0" w:rsidP="00C97647">
      <w:pPr>
        <w:spacing w:before="0" w:after="200"/>
        <w:jc w:val="both"/>
        <w:rPr>
          <w:rFonts w:cs="Arial"/>
          <w:szCs w:val="22"/>
        </w:rPr>
        <w:sectPr w:rsidR="001116D0" w:rsidRPr="00C0735E" w:rsidSect="003F36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15520" w:type="dxa"/>
        <w:tblInd w:w="-318" w:type="dxa"/>
        <w:tblLook w:val="04A0" w:firstRow="1" w:lastRow="0" w:firstColumn="1" w:lastColumn="0" w:noHBand="0" w:noVBand="1"/>
      </w:tblPr>
      <w:tblGrid>
        <w:gridCol w:w="568"/>
        <w:gridCol w:w="5103"/>
        <w:gridCol w:w="2529"/>
        <w:gridCol w:w="1220"/>
        <w:gridCol w:w="1220"/>
        <w:gridCol w:w="1220"/>
        <w:gridCol w:w="1220"/>
        <w:gridCol w:w="1220"/>
        <w:gridCol w:w="1220"/>
      </w:tblGrid>
      <w:tr w:rsidR="00AE6218" w:rsidRPr="00C0735E" w:rsidTr="00852902">
        <w:trPr>
          <w:cantSplit/>
          <w:trHeight w:val="31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763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Описание услуги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Сроки оказания услуги</w:t>
            </w:r>
          </w:p>
        </w:tc>
      </w:tr>
      <w:tr w:rsidR="00AE6218" w:rsidRPr="00C0735E" w:rsidTr="00852902">
        <w:trPr>
          <w:cantSplit/>
          <w:trHeight w:val="284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за 2023 год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за 2024 год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за 2025 год</w:t>
            </w:r>
          </w:p>
        </w:tc>
      </w:tr>
      <w:tr w:rsidR="00AE6218" w:rsidRPr="00C0735E" w:rsidTr="006D177E">
        <w:trPr>
          <w:cantSplit/>
          <w:trHeight w:val="900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</w:tr>
      <w:tr w:rsidR="00AE6218" w:rsidRPr="00C0735E" w:rsidTr="006D177E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AA6AAC" w:rsidRPr="00C0735E" w:rsidTr="00AA6AAC">
        <w:trPr>
          <w:cantSplit/>
          <w:trHeight w:hRule="exact" w:val="7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бухгалтерской (финансовой) отчетности, подготовленной в соответствии с ФСБУ, за 2023, 2024 и 2025 гг.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«Славнефть»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15.01.2024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14.01.2025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03.02.2025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13.01.2026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02.02.2026</w:t>
            </w:r>
          </w:p>
        </w:tc>
      </w:tr>
      <w:tr w:rsidR="00AA6AAC" w:rsidRPr="00C0735E" w:rsidTr="00586429">
        <w:trPr>
          <w:cantSplit/>
          <w:trHeight w:val="47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6AAC" w:rsidRPr="00C0735E" w:rsidRDefault="00AA6AAC" w:rsidP="00C97647"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бухгалтерской (финансовой) отчетности, подготовленной в соответствии с ФСБУ, за 2023, 2024 и 2025 гг.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«Славнефть-ЯНОС»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15.01.2024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14.01.2025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03.02.2025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13.01.2026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AA6AAC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02.02.2026</w:t>
            </w:r>
          </w:p>
        </w:tc>
      </w:tr>
      <w:tr w:rsidR="00AA6AAC" w:rsidRPr="00C0735E" w:rsidTr="00586429">
        <w:trPr>
          <w:cantSplit/>
          <w:trHeight w:val="47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AAC" w:rsidRPr="00C0735E" w:rsidRDefault="00AA6AAC" w:rsidP="00C976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AAC" w:rsidRPr="00C0735E" w:rsidRDefault="00AA6AAC" w:rsidP="00586429">
            <w:pPr>
              <w:jc w:val="right"/>
              <w:rPr>
                <w:sz w:val="20"/>
                <w:szCs w:val="20"/>
              </w:rPr>
            </w:pPr>
          </w:p>
        </w:tc>
      </w:tr>
      <w:tr w:rsidR="00AA6AAC" w:rsidRPr="00C0735E" w:rsidTr="00586429">
        <w:trPr>
          <w:cantSplit/>
          <w:trHeight w:val="51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6AAC" w:rsidRPr="00C0735E" w:rsidRDefault="00AA6AAC" w:rsidP="00C97647"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бухгалтерской (финансовой) отчетности, подготовленной в соответствии с ФСБУ, за 2023, 2024 и 2025 гг.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«Славнефть»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15.01.2024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14.01.2025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03.02.2025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13.01.2026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AAC" w:rsidRPr="00C0735E" w:rsidRDefault="00AA6AAC" w:rsidP="004F2F3E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02.02.2026</w:t>
            </w:r>
          </w:p>
        </w:tc>
      </w:tr>
      <w:tr w:rsidR="00AE6218" w:rsidRPr="00C0735E" w:rsidTr="00794E69">
        <w:trPr>
          <w:cantSplit/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«Славнефть-ЯНОС»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E6218" w:rsidRPr="00C0735E" w:rsidTr="00794E6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E6218" w:rsidRPr="00C0735E" w:rsidTr="00794E69">
        <w:trPr>
          <w:cantSplit/>
          <w:trHeight w:val="964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8F750C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консолидированной финансовой отчетности, подготовленной в соответствии с МСФО, за 2023, 2024 и 2025 гг.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6616F6" w:rsidRPr="00C0735E" w:rsidTr="00586429">
        <w:trPr>
          <w:cantSplit/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Обзорная проверка промежуточной консолидированной финансовой отчетности (на русском и английском языках) по МСФО за 3 месяца, закончившихся 31.03.2023,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11.04.2023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28.04.2023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11.04.2024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30.04.2024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</w:tr>
      <w:tr w:rsidR="006616F6" w:rsidRPr="00C0735E" w:rsidTr="00586429">
        <w:trPr>
          <w:cantSplit/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Обзорная проверка промежуточной консолидированной финансовой отчетности (на русском и английском языках) по МСФО за 3 и 6 месяцев, закончившихся 30.06.2023,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31.07.2023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12.07.2024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</w:tr>
      <w:tr w:rsidR="006616F6" w:rsidRPr="00C0735E" w:rsidTr="00586429">
        <w:trPr>
          <w:cantSplit/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Обзорная проверка промежуточной консолидированной финансовой отчетности (на русском и английском языках) по МСФО за 3 и 9 месяцев, закончившихся 30.09.2023,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12.10.2023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31.10.2023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14.10.2024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31.10.2024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</w:tr>
      <w:tr w:rsidR="006616F6" w:rsidRPr="00C0735E" w:rsidTr="00586429">
        <w:trPr>
          <w:cantSplit/>
          <w:trHeight w:val="73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Аудит консолидированной финансовой отчетности (на русском и английском языках) по МСФО за год, закончившийся 31 декабря 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17.01.2024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12.02.2024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16.01.2025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11.02.2025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16.01.2026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F6" w:rsidRPr="00C0735E" w:rsidRDefault="006616F6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</w:tr>
      <w:tr w:rsidR="00AE6218" w:rsidRPr="00C0735E" w:rsidTr="00894F2F">
        <w:trPr>
          <w:cantSplit/>
          <w:trHeight w:val="103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консолидированной финансовой отчетности, подготовленной в соответствии с МСФО</w:t>
            </w:r>
            <w:r w:rsidR="001D7CA1"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, за 2023, 2024 и 2025 гг.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«Славнефть-ЯНОС»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6218" w:rsidRPr="00C0735E" w:rsidRDefault="00AE6218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9E3AEA" w:rsidRPr="00C0735E" w:rsidTr="00586429">
        <w:trPr>
          <w:cantSplit/>
          <w:trHeight w:hRule="exact"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Обзорная проверка промежуточной консолидированной финансовой отчетности по МСФО за 6 месяцев, закончившихся 30.06.2023,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23.08.2024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</w:tr>
      <w:tr w:rsidR="009E3AEA" w:rsidRPr="00C0735E" w:rsidTr="00586429">
        <w:trPr>
          <w:cantSplit/>
          <w:trHeight w:hRule="exact"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Аудит консолидированной финансовой отчетности по МСФО за год, закончившийся 31 декабря 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01.03.2024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03.03.2025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</w:tr>
      <w:tr w:rsidR="00AE6218" w:rsidRPr="00C0735E" w:rsidTr="00586429">
        <w:trPr>
          <w:cantSplit/>
          <w:trHeight w:val="102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консолидированной финансовой отчетности, подготовленной в соответствии с МСФО</w:t>
            </w:r>
            <w:r w:rsidR="00D53300"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, за 2023, 2024 и 2025 гг.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18" w:rsidRPr="00C0735E" w:rsidRDefault="00AE6218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«Славнефть-МНГ»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E6218" w:rsidRPr="00C0735E" w:rsidRDefault="00AE6218" w:rsidP="00586429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9E3AEA" w:rsidRPr="00C0735E" w:rsidTr="00586429">
        <w:trPr>
          <w:cantSplit/>
          <w:trHeight w:hRule="exact"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Обзорная проверка промежуточной консолидированной финансовой отчетности по МСФО за 6 месяцев, закончившихся 30.06.2023,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23.08.2024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</w:tr>
      <w:tr w:rsidR="009E3AEA" w:rsidRPr="00C0735E" w:rsidTr="00586429">
        <w:trPr>
          <w:cantSplit/>
          <w:trHeight w:hRule="exact"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3AEA" w:rsidRPr="00C0735E" w:rsidRDefault="009E3AEA" w:rsidP="00C97647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Аудит консолидированной финансовой отчетности по МСФО за год, закончившийся 31 декабря 2023, 2024, 2025 гг.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01.03.2024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03.03.2025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AEA" w:rsidRPr="00C0735E" w:rsidRDefault="009E3AEA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консолидированной финансовой отчетности, подготовленной в соответствии с МСФО, за 2023, 2024 и 2025 гг.</w:t>
            </w:r>
          </w:p>
        </w:tc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11.04.2023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28.04.2023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11.04.2024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30.04.2024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31.07.2023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12.07.2024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12.10.2023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31.10.2023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14.10.2024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31.10.2024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17.01.2024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12.02.2024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16.01.2025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11.02.2025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16.01.2026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«Славнефть-ЯНОС»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03.07.2023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25.08.2023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23.08.2024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01.03.2024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25.04.2024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03.03.2025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</w:tr>
      <w:tr w:rsidR="00A52220" w:rsidRPr="00C0735E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«Славнефть-МНГ»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03.07.2023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25.08.2023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23.08.2024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</w:tr>
      <w:tr w:rsidR="00A52220" w:rsidRPr="000A2F63" w:rsidTr="00586429">
        <w:trPr>
          <w:cantSplit/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220" w:rsidRPr="00C0735E" w:rsidRDefault="00A52220" w:rsidP="00C97647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01.03.2024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sz w:val="20"/>
                <w:szCs w:val="20"/>
              </w:rPr>
            </w:pPr>
            <w:r w:rsidRPr="00C0735E">
              <w:rPr>
                <w:sz w:val="20"/>
                <w:szCs w:val="20"/>
              </w:rPr>
              <w:t>25.04.2024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03.03.2025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25.04.2025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Pr="00C0735E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220" w:rsidRDefault="00A52220" w:rsidP="00586429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C0735E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</w:tr>
    </w:tbl>
    <w:p w:rsidR="00FC7153" w:rsidRDefault="00FC7153" w:rsidP="00C97647">
      <w:pPr>
        <w:spacing w:before="0" w:after="200"/>
        <w:rPr>
          <w:rFonts w:cs="Arial"/>
        </w:rPr>
      </w:pPr>
    </w:p>
    <w:sectPr w:rsidR="00FC7153" w:rsidSect="00137F8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B52" w:rsidRDefault="00E15B52" w:rsidP="00326436">
      <w:pPr>
        <w:spacing w:before="0"/>
      </w:pPr>
      <w:r>
        <w:separator/>
      </w:r>
    </w:p>
  </w:endnote>
  <w:endnote w:type="continuationSeparator" w:id="0">
    <w:p w:rsidR="00E15B52" w:rsidRDefault="00E15B52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255738"/>
      <w:docPartObj>
        <w:docPartGallery w:val="Page Numbers (Bottom of Page)"/>
        <w:docPartUnique/>
      </w:docPartObj>
    </w:sdtPr>
    <w:sdtEndPr/>
    <w:sdtContent>
      <w:p w:rsidR="00E15B52" w:rsidRDefault="00E15B52" w:rsidP="00F9206C">
        <w:pPr>
          <w:pStyle w:val="ad"/>
          <w:jc w:val="right"/>
        </w:pPr>
        <w:r w:rsidRPr="00575BDC">
          <w:rPr>
            <w:sz w:val="20"/>
            <w:szCs w:val="20"/>
          </w:rPr>
          <w:fldChar w:fldCharType="begin"/>
        </w:r>
        <w:r w:rsidRPr="00575BDC">
          <w:rPr>
            <w:sz w:val="20"/>
            <w:szCs w:val="20"/>
          </w:rPr>
          <w:instrText>PAGE   \* MERGEFORMAT</w:instrText>
        </w:r>
        <w:r w:rsidRPr="00575BDC">
          <w:rPr>
            <w:sz w:val="20"/>
            <w:szCs w:val="20"/>
          </w:rPr>
          <w:fldChar w:fldCharType="separate"/>
        </w:r>
        <w:r w:rsidR="00C0735E">
          <w:rPr>
            <w:noProof/>
            <w:sz w:val="20"/>
            <w:szCs w:val="20"/>
          </w:rPr>
          <w:t>13</w:t>
        </w:r>
        <w:r w:rsidRPr="00575BD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52" w:rsidRDefault="00E15B5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52" w:rsidRDefault="00E15B5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B52" w:rsidRDefault="00E15B52" w:rsidP="00326436">
      <w:pPr>
        <w:spacing w:before="0"/>
      </w:pPr>
      <w:r>
        <w:separator/>
      </w:r>
    </w:p>
  </w:footnote>
  <w:footnote w:type="continuationSeparator" w:id="0">
    <w:p w:rsidR="00E15B52" w:rsidRDefault="00E15B52" w:rsidP="00326436">
      <w:pPr>
        <w:spacing w:before="0"/>
      </w:pPr>
      <w:r>
        <w:continuationSeparator/>
      </w:r>
    </w:p>
  </w:footnote>
  <w:footnote w:id="1">
    <w:p w:rsidR="00F37A34" w:rsidRDefault="00F37A34">
      <w:pPr>
        <w:pStyle w:val="a7"/>
      </w:pPr>
      <w:r>
        <w:rPr>
          <w:rStyle w:val="a9"/>
        </w:rPr>
        <w:footnoteRef/>
      </w:r>
      <w:r>
        <w:t xml:space="preserve"> ПАО «НК «Роснефть» и</w:t>
      </w:r>
      <w:r w:rsidRPr="00F37A34">
        <w:t xml:space="preserve"> ПАО «Газпром нефть»</w:t>
      </w:r>
    </w:p>
  </w:footnote>
  <w:footnote w:id="2">
    <w:p w:rsidR="00E15B52" w:rsidRPr="00C214E1" w:rsidRDefault="00E15B52" w:rsidP="006203E9">
      <w:pPr>
        <w:pStyle w:val="a7"/>
        <w:spacing w:before="0"/>
      </w:pPr>
      <w:r w:rsidRPr="00C214E1">
        <w:rPr>
          <w:rStyle w:val="a9"/>
        </w:rPr>
        <w:footnoteRef/>
      </w:r>
      <w:r w:rsidRPr="00C214E1">
        <w:t xml:space="preserve"> в периметр консолидации Группы «Славнефть» входят 17 обществ (в </w:t>
      </w:r>
      <w:proofErr w:type="spellStart"/>
      <w:r w:rsidRPr="00C214E1">
        <w:t>т.ч</w:t>
      </w:r>
      <w:proofErr w:type="spellEnd"/>
      <w:r w:rsidRPr="00C214E1">
        <w:t>. в стадии ликвидации – 2 общества)</w:t>
      </w:r>
    </w:p>
  </w:footnote>
  <w:footnote w:id="3">
    <w:p w:rsidR="00E15B52" w:rsidRPr="003F160E" w:rsidRDefault="00E15B52" w:rsidP="003F160E">
      <w:pPr>
        <w:pStyle w:val="a7"/>
        <w:spacing w:before="0"/>
      </w:pPr>
      <w:r w:rsidRPr="003F160E">
        <w:rPr>
          <w:rStyle w:val="a9"/>
        </w:rPr>
        <w:footnoteRef/>
      </w:r>
      <w:r w:rsidRPr="003F160E">
        <w:t xml:space="preserve"> в периметр консолидации Группы «Славнефть-ЯНОС» входят 2 общества</w:t>
      </w:r>
    </w:p>
  </w:footnote>
  <w:footnote w:id="4">
    <w:p w:rsidR="00E15B52" w:rsidRPr="00A3646D" w:rsidRDefault="00E15B52" w:rsidP="003F160E">
      <w:pPr>
        <w:pStyle w:val="a7"/>
        <w:spacing w:before="0"/>
      </w:pPr>
      <w:r w:rsidRPr="003F160E">
        <w:rPr>
          <w:rStyle w:val="a9"/>
        </w:rPr>
        <w:footnoteRef/>
      </w:r>
      <w:r w:rsidRPr="003F160E">
        <w:t xml:space="preserve"> в периметр консолидации Группы «Славнефть-МНГ» входят 3 общества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52" w:rsidRDefault="00E15B5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52" w:rsidRDefault="00E15B5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52" w:rsidRDefault="00E15B5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F555A"/>
    <w:multiLevelType w:val="hybridMultilevel"/>
    <w:tmpl w:val="3D94A58A"/>
    <w:lvl w:ilvl="0" w:tplc="A94EC4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6BAF71E7"/>
    <w:multiLevelType w:val="hybridMultilevel"/>
    <w:tmpl w:val="7F14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81747"/>
    <w:multiLevelType w:val="hybridMultilevel"/>
    <w:tmpl w:val="6BF4E28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10"/>
  </w:num>
  <w:num w:numId="11">
    <w:abstractNumId w:val="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7A6"/>
    <w:rsid w:val="000017FF"/>
    <w:rsid w:val="000019DE"/>
    <w:rsid w:val="00001BFB"/>
    <w:rsid w:val="00004280"/>
    <w:rsid w:val="00004A30"/>
    <w:rsid w:val="0000565B"/>
    <w:rsid w:val="00006799"/>
    <w:rsid w:val="00012EB1"/>
    <w:rsid w:val="00020F15"/>
    <w:rsid w:val="000213F8"/>
    <w:rsid w:val="0002167F"/>
    <w:rsid w:val="00027835"/>
    <w:rsid w:val="00027EFB"/>
    <w:rsid w:val="0003235F"/>
    <w:rsid w:val="000331AF"/>
    <w:rsid w:val="00033680"/>
    <w:rsid w:val="00036A3A"/>
    <w:rsid w:val="00037A9C"/>
    <w:rsid w:val="0004098B"/>
    <w:rsid w:val="000426CC"/>
    <w:rsid w:val="00043035"/>
    <w:rsid w:val="000433AC"/>
    <w:rsid w:val="0004375F"/>
    <w:rsid w:val="00044099"/>
    <w:rsid w:val="00044117"/>
    <w:rsid w:val="00044663"/>
    <w:rsid w:val="00044EA6"/>
    <w:rsid w:val="00045BB1"/>
    <w:rsid w:val="00045E51"/>
    <w:rsid w:val="00046C53"/>
    <w:rsid w:val="000518ED"/>
    <w:rsid w:val="00052D61"/>
    <w:rsid w:val="0005521C"/>
    <w:rsid w:val="0005727F"/>
    <w:rsid w:val="00062653"/>
    <w:rsid w:val="000637F7"/>
    <w:rsid w:val="000662E6"/>
    <w:rsid w:val="00066E9E"/>
    <w:rsid w:val="00070501"/>
    <w:rsid w:val="000710BC"/>
    <w:rsid w:val="000729CD"/>
    <w:rsid w:val="00073C30"/>
    <w:rsid w:val="0007431D"/>
    <w:rsid w:val="00077F28"/>
    <w:rsid w:val="0008047F"/>
    <w:rsid w:val="00080D31"/>
    <w:rsid w:val="00080D95"/>
    <w:rsid w:val="00082B59"/>
    <w:rsid w:val="00083547"/>
    <w:rsid w:val="00083F56"/>
    <w:rsid w:val="00086006"/>
    <w:rsid w:val="00086BBE"/>
    <w:rsid w:val="00087B81"/>
    <w:rsid w:val="000900CB"/>
    <w:rsid w:val="000902E1"/>
    <w:rsid w:val="0009035F"/>
    <w:rsid w:val="000926F0"/>
    <w:rsid w:val="00093F86"/>
    <w:rsid w:val="00096292"/>
    <w:rsid w:val="00096D64"/>
    <w:rsid w:val="00097C82"/>
    <w:rsid w:val="000A1EC9"/>
    <w:rsid w:val="000A2694"/>
    <w:rsid w:val="000A2F63"/>
    <w:rsid w:val="000A3377"/>
    <w:rsid w:val="000A6853"/>
    <w:rsid w:val="000B0B50"/>
    <w:rsid w:val="000B212D"/>
    <w:rsid w:val="000B33F6"/>
    <w:rsid w:val="000B56DE"/>
    <w:rsid w:val="000C12F9"/>
    <w:rsid w:val="000C3197"/>
    <w:rsid w:val="000C4637"/>
    <w:rsid w:val="000C4825"/>
    <w:rsid w:val="000D1413"/>
    <w:rsid w:val="000D3036"/>
    <w:rsid w:val="000D30FA"/>
    <w:rsid w:val="000D40E2"/>
    <w:rsid w:val="000D5ABF"/>
    <w:rsid w:val="000D5E1A"/>
    <w:rsid w:val="000D6953"/>
    <w:rsid w:val="000E340A"/>
    <w:rsid w:val="000E4B6C"/>
    <w:rsid w:val="000F5D6C"/>
    <w:rsid w:val="000F7B18"/>
    <w:rsid w:val="001004D6"/>
    <w:rsid w:val="00101D13"/>
    <w:rsid w:val="00103201"/>
    <w:rsid w:val="00106F6C"/>
    <w:rsid w:val="001116D0"/>
    <w:rsid w:val="00112731"/>
    <w:rsid w:val="00114310"/>
    <w:rsid w:val="0011438B"/>
    <w:rsid w:val="001145C4"/>
    <w:rsid w:val="00115B39"/>
    <w:rsid w:val="00122817"/>
    <w:rsid w:val="0012483F"/>
    <w:rsid w:val="00124FA1"/>
    <w:rsid w:val="0012513D"/>
    <w:rsid w:val="00125545"/>
    <w:rsid w:val="00125E3D"/>
    <w:rsid w:val="00126295"/>
    <w:rsid w:val="001300C0"/>
    <w:rsid w:val="00130675"/>
    <w:rsid w:val="00130EFE"/>
    <w:rsid w:val="00136CC0"/>
    <w:rsid w:val="00137F81"/>
    <w:rsid w:val="00140952"/>
    <w:rsid w:val="00143667"/>
    <w:rsid w:val="0014491D"/>
    <w:rsid w:val="001465A0"/>
    <w:rsid w:val="0014708A"/>
    <w:rsid w:val="00154A12"/>
    <w:rsid w:val="00156F3D"/>
    <w:rsid w:val="0016020C"/>
    <w:rsid w:val="00166FF6"/>
    <w:rsid w:val="0016748B"/>
    <w:rsid w:val="001676AE"/>
    <w:rsid w:val="0017070E"/>
    <w:rsid w:val="00175C5E"/>
    <w:rsid w:val="0018102A"/>
    <w:rsid w:val="0018671F"/>
    <w:rsid w:val="00191D0A"/>
    <w:rsid w:val="00193549"/>
    <w:rsid w:val="00193832"/>
    <w:rsid w:val="001963EC"/>
    <w:rsid w:val="001A05E8"/>
    <w:rsid w:val="001A1B90"/>
    <w:rsid w:val="001A23D8"/>
    <w:rsid w:val="001A3249"/>
    <w:rsid w:val="001A44E3"/>
    <w:rsid w:val="001A541E"/>
    <w:rsid w:val="001B0563"/>
    <w:rsid w:val="001B0C11"/>
    <w:rsid w:val="001B12A2"/>
    <w:rsid w:val="001B19B5"/>
    <w:rsid w:val="001B3219"/>
    <w:rsid w:val="001B3513"/>
    <w:rsid w:val="001B7E47"/>
    <w:rsid w:val="001C1CB0"/>
    <w:rsid w:val="001C4399"/>
    <w:rsid w:val="001D0C08"/>
    <w:rsid w:val="001D18FE"/>
    <w:rsid w:val="001D7473"/>
    <w:rsid w:val="001D7CA1"/>
    <w:rsid w:val="001E1009"/>
    <w:rsid w:val="001E175E"/>
    <w:rsid w:val="001E1AD9"/>
    <w:rsid w:val="001E2A64"/>
    <w:rsid w:val="001E49A7"/>
    <w:rsid w:val="001E6874"/>
    <w:rsid w:val="001E6BE2"/>
    <w:rsid w:val="001F2D27"/>
    <w:rsid w:val="001F3BEE"/>
    <w:rsid w:val="001F66DD"/>
    <w:rsid w:val="001F69BD"/>
    <w:rsid w:val="0020145D"/>
    <w:rsid w:val="002015E6"/>
    <w:rsid w:val="002017AF"/>
    <w:rsid w:val="002100F1"/>
    <w:rsid w:val="002103E5"/>
    <w:rsid w:val="00212FB8"/>
    <w:rsid w:val="00215A7D"/>
    <w:rsid w:val="002220F6"/>
    <w:rsid w:val="00222794"/>
    <w:rsid w:val="00222956"/>
    <w:rsid w:val="002239B6"/>
    <w:rsid w:val="00227147"/>
    <w:rsid w:val="0023018F"/>
    <w:rsid w:val="00234AB5"/>
    <w:rsid w:val="00240057"/>
    <w:rsid w:val="00241723"/>
    <w:rsid w:val="00242866"/>
    <w:rsid w:val="00244A06"/>
    <w:rsid w:val="00246215"/>
    <w:rsid w:val="00247283"/>
    <w:rsid w:val="002479C8"/>
    <w:rsid w:val="00250476"/>
    <w:rsid w:val="002527AB"/>
    <w:rsid w:val="00253F99"/>
    <w:rsid w:val="00254A19"/>
    <w:rsid w:val="00255FA8"/>
    <w:rsid w:val="0025649C"/>
    <w:rsid w:val="00256C42"/>
    <w:rsid w:val="0025762D"/>
    <w:rsid w:val="0026026C"/>
    <w:rsid w:val="00264FF8"/>
    <w:rsid w:val="00265AFA"/>
    <w:rsid w:val="00270D2A"/>
    <w:rsid w:val="002714F9"/>
    <w:rsid w:val="00272EC8"/>
    <w:rsid w:val="002733EF"/>
    <w:rsid w:val="002734DE"/>
    <w:rsid w:val="00273D12"/>
    <w:rsid w:val="00273FCF"/>
    <w:rsid w:val="002802C9"/>
    <w:rsid w:val="002825A3"/>
    <w:rsid w:val="0028380C"/>
    <w:rsid w:val="002845F0"/>
    <w:rsid w:val="00294E3E"/>
    <w:rsid w:val="002A4332"/>
    <w:rsid w:val="002A47D0"/>
    <w:rsid w:val="002A482C"/>
    <w:rsid w:val="002A5CD1"/>
    <w:rsid w:val="002A7261"/>
    <w:rsid w:val="002A7BF3"/>
    <w:rsid w:val="002B072C"/>
    <w:rsid w:val="002B09AF"/>
    <w:rsid w:val="002B218F"/>
    <w:rsid w:val="002B270A"/>
    <w:rsid w:val="002B61C5"/>
    <w:rsid w:val="002B670B"/>
    <w:rsid w:val="002C2000"/>
    <w:rsid w:val="002C2FE7"/>
    <w:rsid w:val="002C6589"/>
    <w:rsid w:val="002D07DF"/>
    <w:rsid w:val="002D4D7C"/>
    <w:rsid w:val="002D5638"/>
    <w:rsid w:val="002D7241"/>
    <w:rsid w:val="002D7764"/>
    <w:rsid w:val="002E02FD"/>
    <w:rsid w:val="002E16AD"/>
    <w:rsid w:val="002E3712"/>
    <w:rsid w:val="002E379E"/>
    <w:rsid w:val="002E5C0D"/>
    <w:rsid w:val="002E6DBF"/>
    <w:rsid w:val="002F0BA2"/>
    <w:rsid w:val="002F0F93"/>
    <w:rsid w:val="002F5214"/>
    <w:rsid w:val="002F650D"/>
    <w:rsid w:val="00302B39"/>
    <w:rsid w:val="00303189"/>
    <w:rsid w:val="00304E27"/>
    <w:rsid w:val="00306717"/>
    <w:rsid w:val="00311187"/>
    <w:rsid w:val="0031161D"/>
    <w:rsid w:val="003144F1"/>
    <w:rsid w:val="003208DA"/>
    <w:rsid w:val="003216A2"/>
    <w:rsid w:val="00321DB4"/>
    <w:rsid w:val="00322FD0"/>
    <w:rsid w:val="00323866"/>
    <w:rsid w:val="0032390C"/>
    <w:rsid w:val="003245D5"/>
    <w:rsid w:val="00325EF9"/>
    <w:rsid w:val="00325F93"/>
    <w:rsid w:val="00326436"/>
    <w:rsid w:val="00333063"/>
    <w:rsid w:val="00333DA4"/>
    <w:rsid w:val="0034227D"/>
    <w:rsid w:val="00342601"/>
    <w:rsid w:val="00344295"/>
    <w:rsid w:val="0034460F"/>
    <w:rsid w:val="00345C64"/>
    <w:rsid w:val="003469B8"/>
    <w:rsid w:val="00350471"/>
    <w:rsid w:val="0035056A"/>
    <w:rsid w:val="00350CA3"/>
    <w:rsid w:val="00351D37"/>
    <w:rsid w:val="00356893"/>
    <w:rsid w:val="0035748A"/>
    <w:rsid w:val="003640A0"/>
    <w:rsid w:val="00367397"/>
    <w:rsid w:val="00371A37"/>
    <w:rsid w:val="00375C6F"/>
    <w:rsid w:val="00375D84"/>
    <w:rsid w:val="0037649D"/>
    <w:rsid w:val="003815DA"/>
    <w:rsid w:val="00386199"/>
    <w:rsid w:val="003871C3"/>
    <w:rsid w:val="003900F6"/>
    <w:rsid w:val="00391AF4"/>
    <w:rsid w:val="00391EE8"/>
    <w:rsid w:val="00392612"/>
    <w:rsid w:val="00392A55"/>
    <w:rsid w:val="00393253"/>
    <w:rsid w:val="0039458F"/>
    <w:rsid w:val="00394D99"/>
    <w:rsid w:val="003A068F"/>
    <w:rsid w:val="003A0FA3"/>
    <w:rsid w:val="003A136D"/>
    <w:rsid w:val="003A3C0E"/>
    <w:rsid w:val="003A44C1"/>
    <w:rsid w:val="003A45F7"/>
    <w:rsid w:val="003A5F02"/>
    <w:rsid w:val="003A7855"/>
    <w:rsid w:val="003B1273"/>
    <w:rsid w:val="003C15AB"/>
    <w:rsid w:val="003C473F"/>
    <w:rsid w:val="003C4D51"/>
    <w:rsid w:val="003C5543"/>
    <w:rsid w:val="003D07EE"/>
    <w:rsid w:val="003D1698"/>
    <w:rsid w:val="003D17FF"/>
    <w:rsid w:val="003D1EED"/>
    <w:rsid w:val="003D3508"/>
    <w:rsid w:val="003D445D"/>
    <w:rsid w:val="003D537D"/>
    <w:rsid w:val="003D54EB"/>
    <w:rsid w:val="003D5A27"/>
    <w:rsid w:val="003D60E1"/>
    <w:rsid w:val="003D7B7E"/>
    <w:rsid w:val="003E0B0E"/>
    <w:rsid w:val="003E3160"/>
    <w:rsid w:val="003E31F1"/>
    <w:rsid w:val="003E710B"/>
    <w:rsid w:val="003F01FD"/>
    <w:rsid w:val="003F160E"/>
    <w:rsid w:val="003F2F34"/>
    <w:rsid w:val="003F365B"/>
    <w:rsid w:val="003F3A69"/>
    <w:rsid w:val="003F6F05"/>
    <w:rsid w:val="003F750F"/>
    <w:rsid w:val="00401914"/>
    <w:rsid w:val="0040200F"/>
    <w:rsid w:val="0040219A"/>
    <w:rsid w:val="004031FE"/>
    <w:rsid w:val="0040330F"/>
    <w:rsid w:val="004037E3"/>
    <w:rsid w:val="00406FDC"/>
    <w:rsid w:val="00410CE6"/>
    <w:rsid w:val="004148B9"/>
    <w:rsid w:val="00415574"/>
    <w:rsid w:val="004158BA"/>
    <w:rsid w:val="004162CC"/>
    <w:rsid w:val="004214F5"/>
    <w:rsid w:val="00425C9F"/>
    <w:rsid w:val="00427F44"/>
    <w:rsid w:val="00430F0F"/>
    <w:rsid w:val="004324D2"/>
    <w:rsid w:val="0043549C"/>
    <w:rsid w:val="004421F4"/>
    <w:rsid w:val="00442754"/>
    <w:rsid w:val="004476D3"/>
    <w:rsid w:val="00451206"/>
    <w:rsid w:val="00451566"/>
    <w:rsid w:val="00451679"/>
    <w:rsid w:val="004518D9"/>
    <w:rsid w:val="00451AA1"/>
    <w:rsid w:val="00452783"/>
    <w:rsid w:val="0045281F"/>
    <w:rsid w:val="00453D8E"/>
    <w:rsid w:val="00461038"/>
    <w:rsid w:val="0046594E"/>
    <w:rsid w:val="0046763D"/>
    <w:rsid w:val="00474CC0"/>
    <w:rsid w:val="00476544"/>
    <w:rsid w:val="00482FB9"/>
    <w:rsid w:val="00484C9A"/>
    <w:rsid w:val="00484D9A"/>
    <w:rsid w:val="004864C1"/>
    <w:rsid w:val="004868F6"/>
    <w:rsid w:val="00487F21"/>
    <w:rsid w:val="00490A1C"/>
    <w:rsid w:val="004916B6"/>
    <w:rsid w:val="00495C39"/>
    <w:rsid w:val="00496693"/>
    <w:rsid w:val="004A1829"/>
    <w:rsid w:val="004A28F1"/>
    <w:rsid w:val="004A29A3"/>
    <w:rsid w:val="004A348E"/>
    <w:rsid w:val="004A6481"/>
    <w:rsid w:val="004A6817"/>
    <w:rsid w:val="004B03A5"/>
    <w:rsid w:val="004B16B4"/>
    <w:rsid w:val="004B223C"/>
    <w:rsid w:val="004B2D96"/>
    <w:rsid w:val="004B3EE5"/>
    <w:rsid w:val="004B5F25"/>
    <w:rsid w:val="004B70EC"/>
    <w:rsid w:val="004C0142"/>
    <w:rsid w:val="004C1FBD"/>
    <w:rsid w:val="004C21A6"/>
    <w:rsid w:val="004C4A2B"/>
    <w:rsid w:val="004C7679"/>
    <w:rsid w:val="004D1781"/>
    <w:rsid w:val="004D46D3"/>
    <w:rsid w:val="004D6679"/>
    <w:rsid w:val="004D7537"/>
    <w:rsid w:val="004E0837"/>
    <w:rsid w:val="004E0FFF"/>
    <w:rsid w:val="004E3DD0"/>
    <w:rsid w:val="004E4590"/>
    <w:rsid w:val="004E4DEC"/>
    <w:rsid w:val="004E5DC5"/>
    <w:rsid w:val="004E662C"/>
    <w:rsid w:val="004F0C98"/>
    <w:rsid w:val="004F1151"/>
    <w:rsid w:val="004F1960"/>
    <w:rsid w:val="004F2002"/>
    <w:rsid w:val="004F4BD7"/>
    <w:rsid w:val="004F5B5B"/>
    <w:rsid w:val="004F691C"/>
    <w:rsid w:val="004F79C6"/>
    <w:rsid w:val="0050168F"/>
    <w:rsid w:val="00501A2C"/>
    <w:rsid w:val="00501B29"/>
    <w:rsid w:val="005049C4"/>
    <w:rsid w:val="00504D0A"/>
    <w:rsid w:val="00506DDE"/>
    <w:rsid w:val="005103F5"/>
    <w:rsid w:val="00510F58"/>
    <w:rsid w:val="00515031"/>
    <w:rsid w:val="005155FB"/>
    <w:rsid w:val="005204F7"/>
    <w:rsid w:val="005219A0"/>
    <w:rsid w:val="00521AF7"/>
    <w:rsid w:val="00522E2B"/>
    <w:rsid w:val="0052427A"/>
    <w:rsid w:val="005245F1"/>
    <w:rsid w:val="00525C31"/>
    <w:rsid w:val="005264AE"/>
    <w:rsid w:val="00527997"/>
    <w:rsid w:val="00527F9F"/>
    <w:rsid w:val="00531735"/>
    <w:rsid w:val="00532B8F"/>
    <w:rsid w:val="00536FCF"/>
    <w:rsid w:val="00537265"/>
    <w:rsid w:val="0053759D"/>
    <w:rsid w:val="005427C6"/>
    <w:rsid w:val="00543F68"/>
    <w:rsid w:val="0054466F"/>
    <w:rsid w:val="00547357"/>
    <w:rsid w:val="00547F37"/>
    <w:rsid w:val="0055424C"/>
    <w:rsid w:val="005547D7"/>
    <w:rsid w:val="00555209"/>
    <w:rsid w:val="00556035"/>
    <w:rsid w:val="00556632"/>
    <w:rsid w:val="00556E26"/>
    <w:rsid w:val="0055730D"/>
    <w:rsid w:val="0057032F"/>
    <w:rsid w:val="005708F6"/>
    <w:rsid w:val="00573223"/>
    <w:rsid w:val="00573D8C"/>
    <w:rsid w:val="005746BD"/>
    <w:rsid w:val="005748C6"/>
    <w:rsid w:val="00575BDC"/>
    <w:rsid w:val="00577007"/>
    <w:rsid w:val="005770C3"/>
    <w:rsid w:val="005778A5"/>
    <w:rsid w:val="00583B31"/>
    <w:rsid w:val="005848D4"/>
    <w:rsid w:val="00584959"/>
    <w:rsid w:val="005849D7"/>
    <w:rsid w:val="00586429"/>
    <w:rsid w:val="00586C16"/>
    <w:rsid w:val="00586E80"/>
    <w:rsid w:val="00586ED8"/>
    <w:rsid w:val="00591629"/>
    <w:rsid w:val="00592585"/>
    <w:rsid w:val="005926A9"/>
    <w:rsid w:val="00592974"/>
    <w:rsid w:val="00592F74"/>
    <w:rsid w:val="005931FE"/>
    <w:rsid w:val="00594CC2"/>
    <w:rsid w:val="00595A51"/>
    <w:rsid w:val="00597067"/>
    <w:rsid w:val="00597E36"/>
    <w:rsid w:val="005A040A"/>
    <w:rsid w:val="005A4CB2"/>
    <w:rsid w:val="005A5A9B"/>
    <w:rsid w:val="005A7608"/>
    <w:rsid w:val="005A7D14"/>
    <w:rsid w:val="005A7E06"/>
    <w:rsid w:val="005B3C3C"/>
    <w:rsid w:val="005B57EE"/>
    <w:rsid w:val="005B5AE4"/>
    <w:rsid w:val="005B6B5E"/>
    <w:rsid w:val="005B7196"/>
    <w:rsid w:val="005B7F4C"/>
    <w:rsid w:val="005C15BC"/>
    <w:rsid w:val="005C17D8"/>
    <w:rsid w:val="005C1C08"/>
    <w:rsid w:val="005C69CD"/>
    <w:rsid w:val="005C7B0C"/>
    <w:rsid w:val="005D547C"/>
    <w:rsid w:val="005D58DB"/>
    <w:rsid w:val="005D5AE4"/>
    <w:rsid w:val="005D690B"/>
    <w:rsid w:val="005E159C"/>
    <w:rsid w:val="005E20F5"/>
    <w:rsid w:val="005E55D1"/>
    <w:rsid w:val="005E5EC2"/>
    <w:rsid w:val="005E69DF"/>
    <w:rsid w:val="005F04AE"/>
    <w:rsid w:val="005F287B"/>
    <w:rsid w:val="005F359F"/>
    <w:rsid w:val="0060103D"/>
    <w:rsid w:val="00610259"/>
    <w:rsid w:val="006134B3"/>
    <w:rsid w:val="006136C2"/>
    <w:rsid w:val="006203E9"/>
    <w:rsid w:val="00621382"/>
    <w:rsid w:val="00621C2D"/>
    <w:rsid w:val="00622306"/>
    <w:rsid w:val="00622AE5"/>
    <w:rsid w:val="00630CDC"/>
    <w:rsid w:val="00633A04"/>
    <w:rsid w:val="00633ED7"/>
    <w:rsid w:val="00640BB8"/>
    <w:rsid w:val="00640DD4"/>
    <w:rsid w:val="0064216F"/>
    <w:rsid w:val="00643418"/>
    <w:rsid w:val="00644611"/>
    <w:rsid w:val="006447A5"/>
    <w:rsid w:val="00644A85"/>
    <w:rsid w:val="00644F1E"/>
    <w:rsid w:val="00645E00"/>
    <w:rsid w:val="00646693"/>
    <w:rsid w:val="00647C93"/>
    <w:rsid w:val="00651C88"/>
    <w:rsid w:val="00660FA3"/>
    <w:rsid w:val="006616F6"/>
    <w:rsid w:val="006619CB"/>
    <w:rsid w:val="006634D5"/>
    <w:rsid w:val="006639FF"/>
    <w:rsid w:val="00664E7E"/>
    <w:rsid w:val="006655B2"/>
    <w:rsid w:val="006704E9"/>
    <w:rsid w:val="00672FAA"/>
    <w:rsid w:val="006758B1"/>
    <w:rsid w:val="00676035"/>
    <w:rsid w:val="00680AC9"/>
    <w:rsid w:val="00682323"/>
    <w:rsid w:val="00682AA7"/>
    <w:rsid w:val="00687344"/>
    <w:rsid w:val="0068781D"/>
    <w:rsid w:val="006905A9"/>
    <w:rsid w:val="00691945"/>
    <w:rsid w:val="00691E64"/>
    <w:rsid w:val="00691E9B"/>
    <w:rsid w:val="00693F77"/>
    <w:rsid w:val="006945F4"/>
    <w:rsid w:val="0069524E"/>
    <w:rsid w:val="006A6F4A"/>
    <w:rsid w:val="006B0234"/>
    <w:rsid w:val="006B0F49"/>
    <w:rsid w:val="006B14A4"/>
    <w:rsid w:val="006B32F9"/>
    <w:rsid w:val="006C221A"/>
    <w:rsid w:val="006C6E03"/>
    <w:rsid w:val="006C7556"/>
    <w:rsid w:val="006D0BF8"/>
    <w:rsid w:val="006D177E"/>
    <w:rsid w:val="006D1FDF"/>
    <w:rsid w:val="006D3F84"/>
    <w:rsid w:val="006D5A5E"/>
    <w:rsid w:val="006D5C33"/>
    <w:rsid w:val="006D6A03"/>
    <w:rsid w:val="006E20AD"/>
    <w:rsid w:val="006E250C"/>
    <w:rsid w:val="006E5106"/>
    <w:rsid w:val="006F29D9"/>
    <w:rsid w:val="006F2F9D"/>
    <w:rsid w:val="006F3DE1"/>
    <w:rsid w:val="006F5EB3"/>
    <w:rsid w:val="006F6548"/>
    <w:rsid w:val="006F67B1"/>
    <w:rsid w:val="006F6A14"/>
    <w:rsid w:val="006F6A6E"/>
    <w:rsid w:val="00701868"/>
    <w:rsid w:val="00702A50"/>
    <w:rsid w:val="00702DC2"/>
    <w:rsid w:val="0070394C"/>
    <w:rsid w:val="0070397A"/>
    <w:rsid w:val="0070524C"/>
    <w:rsid w:val="00710E5D"/>
    <w:rsid w:val="00717728"/>
    <w:rsid w:val="00720414"/>
    <w:rsid w:val="00721F7C"/>
    <w:rsid w:val="0072223D"/>
    <w:rsid w:val="00722349"/>
    <w:rsid w:val="0072268C"/>
    <w:rsid w:val="00723AA9"/>
    <w:rsid w:val="00724006"/>
    <w:rsid w:val="00732A10"/>
    <w:rsid w:val="00732E2E"/>
    <w:rsid w:val="007337B6"/>
    <w:rsid w:val="00733973"/>
    <w:rsid w:val="00733A96"/>
    <w:rsid w:val="0073450F"/>
    <w:rsid w:val="00735B02"/>
    <w:rsid w:val="0074312D"/>
    <w:rsid w:val="007449E6"/>
    <w:rsid w:val="00745AC7"/>
    <w:rsid w:val="00746416"/>
    <w:rsid w:val="00750249"/>
    <w:rsid w:val="007505E8"/>
    <w:rsid w:val="007510FC"/>
    <w:rsid w:val="007524CF"/>
    <w:rsid w:val="007539DB"/>
    <w:rsid w:val="00754DDF"/>
    <w:rsid w:val="007551E4"/>
    <w:rsid w:val="007557A1"/>
    <w:rsid w:val="00755B99"/>
    <w:rsid w:val="00756334"/>
    <w:rsid w:val="007569A5"/>
    <w:rsid w:val="00763658"/>
    <w:rsid w:val="00764E56"/>
    <w:rsid w:val="00771965"/>
    <w:rsid w:val="00774A11"/>
    <w:rsid w:val="00777370"/>
    <w:rsid w:val="00780F46"/>
    <w:rsid w:val="007810C3"/>
    <w:rsid w:val="00782EFF"/>
    <w:rsid w:val="00784DDA"/>
    <w:rsid w:val="00785601"/>
    <w:rsid w:val="00791322"/>
    <w:rsid w:val="007916DB"/>
    <w:rsid w:val="00792CFE"/>
    <w:rsid w:val="00792D2A"/>
    <w:rsid w:val="00794AC9"/>
    <w:rsid w:val="00794E69"/>
    <w:rsid w:val="007953E2"/>
    <w:rsid w:val="00796376"/>
    <w:rsid w:val="00797189"/>
    <w:rsid w:val="0079730A"/>
    <w:rsid w:val="007A0569"/>
    <w:rsid w:val="007A1367"/>
    <w:rsid w:val="007A1F6C"/>
    <w:rsid w:val="007A2496"/>
    <w:rsid w:val="007A4DBC"/>
    <w:rsid w:val="007A5BD9"/>
    <w:rsid w:val="007A7C14"/>
    <w:rsid w:val="007B1CC4"/>
    <w:rsid w:val="007B39E6"/>
    <w:rsid w:val="007B65B0"/>
    <w:rsid w:val="007B787E"/>
    <w:rsid w:val="007C0E95"/>
    <w:rsid w:val="007C12DE"/>
    <w:rsid w:val="007C233D"/>
    <w:rsid w:val="007C3202"/>
    <w:rsid w:val="007C59CD"/>
    <w:rsid w:val="007C6EB9"/>
    <w:rsid w:val="007C7206"/>
    <w:rsid w:val="007C7CFC"/>
    <w:rsid w:val="007D0FF8"/>
    <w:rsid w:val="007D1E02"/>
    <w:rsid w:val="007D2B66"/>
    <w:rsid w:val="007D5868"/>
    <w:rsid w:val="007D6FFD"/>
    <w:rsid w:val="007D79BB"/>
    <w:rsid w:val="007E0DC7"/>
    <w:rsid w:val="007E19B9"/>
    <w:rsid w:val="007E3566"/>
    <w:rsid w:val="007E41AE"/>
    <w:rsid w:val="007E5B94"/>
    <w:rsid w:val="007E73FB"/>
    <w:rsid w:val="007F3975"/>
    <w:rsid w:val="007F3DAD"/>
    <w:rsid w:val="007F3E2E"/>
    <w:rsid w:val="007F3EC5"/>
    <w:rsid w:val="007F62CF"/>
    <w:rsid w:val="00802164"/>
    <w:rsid w:val="008025B3"/>
    <w:rsid w:val="00804947"/>
    <w:rsid w:val="008056AA"/>
    <w:rsid w:val="0080598B"/>
    <w:rsid w:val="00805DCB"/>
    <w:rsid w:val="00807BDB"/>
    <w:rsid w:val="0081279D"/>
    <w:rsid w:val="00812864"/>
    <w:rsid w:val="00813250"/>
    <w:rsid w:val="00814748"/>
    <w:rsid w:val="00820539"/>
    <w:rsid w:val="008210E3"/>
    <w:rsid w:val="00822035"/>
    <w:rsid w:val="00834A90"/>
    <w:rsid w:val="00840648"/>
    <w:rsid w:val="00845A6C"/>
    <w:rsid w:val="008512B8"/>
    <w:rsid w:val="00852754"/>
    <w:rsid w:val="00852876"/>
    <w:rsid w:val="00852902"/>
    <w:rsid w:val="00854139"/>
    <w:rsid w:val="00857BC3"/>
    <w:rsid w:val="008611DA"/>
    <w:rsid w:val="00861C6D"/>
    <w:rsid w:val="00862055"/>
    <w:rsid w:val="008632D8"/>
    <w:rsid w:val="008648DD"/>
    <w:rsid w:val="00864F8F"/>
    <w:rsid w:val="00865B1B"/>
    <w:rsid w:val="008665C7"/>
    <w:rsid w:val="00866600"/>
    <w:rsid w:val="00866918"/>
    <w:rsid w:val="008675AD"/>
    <w:rsid w:val="0086798D"/>
    <w:rsid w:val="00870097"/>
    <w:rsid w:val="00870699"/>
    <w:rsid w:val="00870C45"/>
    <w:rsid w:val="00873923"/>
    <w:rsid w:val="00881133"/>
    <w:rsid w:val="008815E7"/>
    <w:rsid w:val="00883848"/>
    <w:rsid w:val="00883993"/>
    <w:rsid w:val="008854D5"/>
    <w:rsid w:val="008859D0"/>
    <w:rsid w:val="00885E29"/>
    <w:rsid w:val="00890FC1"/>
    <w:rsid w:val="008925DB"/>
    <w:rsid w:val="00894F2F"/>
    <w:rsid w:val="008972BF"/>
    <w:rsid w:val="008A2302"/>
    <w:rsid w:val="008A35FA"/>
    <w:rsid w:val="008A43D0"/>
    <w:rsid w:val="008A50C6"/>
    <w:rsid w:val="008A7AF2"/>
    <w:rsid w:val="008A7BCC"/>
    <w:rsid w:val="008B0932"/>
    <w:rsid w:val="008B1706"/>
    <w:rsid w:val="008B1964"/>
    <w:rsid w:val="008B7920"/>
    <w:rsid w:val="008C05CC"/>
    <w:rsid w:val="008C20F1"/>
    <w:rsid w:val="008C2BDB"/>
    <w:rsid w:val="008C5395"/>
    <w:rsid w:val="008C6A64"/>
    <w:rsid w:val="008C7E03"/>
    <w:rsid w:val="008D0642"/>
    <w:rsid w:val="008D109D"/>
    <w:rsid w:val="008D45E2"/>
    <w:rsid w:val="008D527D"/>
    <w:rsid w:val="008D63F6"/>
    <w:rsid w:val="008D7AF6"/>
    <w:rsid w:val="008E0025"/>
    <w:rsid w:val="008E399B"/>
    <w:rsid w:val="008E3C51"/>
    <w:rsid w:val="008E423B"/>
    <w:rsid w:val="008E6984"/>
    <w:rsid w:val="008E7E2F"/>
    <w:rsid w:val="008F0462"/>
    <w:rsid w:val="008F208B"/>
    <w:rsid w:val="008F650B"/>
    <w:rsid w:val="008F67C1"/>
    <w:rsid w:val="008F690B"/>
    <w:rsid w:val="008F7495"/>
    <w:rsid w:val="008F750C"/>
    <w:rsid w:val="008F7ABD"/>
    <w:rsid w:val="00901D59"/>
    <w:rsid w:val="00902C18"/>
    <w:rsid w:val="00911EE6"/>
    <w:rsid w:val="0091259E"/>
    <w:rsid w:val="009136EF"/>
    <w:rsid w:val="0091493C"/>
    <w:rsid w:val="00916313"/>
    <w:rsid w:val="009163A4"/>
    <w:rsid w:val="00916BB1"/>
    <w:rsid w:val="009172BC"/>
    <w:rsid w:val="00917FDB"/>
    <w:rsid w:val="00922444"/>
    <w:rsid w:val="00922942"/>
    <w:rsid w:val="00922FC6"/>
    <w:rsid w:val="00924E2A"/>
    <w:rsid w:val="0092793E"/>
    <w:rsid w:val="0093222E"/>
    <w:rsid w:val="0093330E"/>
    <w:rsid w:val="00936810"/>
    <w:rsid w:val="00936DDD"/>
    <w:rsid w:val="00937B22"/>
    <w:rsid w:val="00937BCA"/>
    <w:rsid w:val="009400E3"/>
    <w:rsid w:val="00941677"/>
    <w:rsid w:val="00942866"/>
    <w:rsid w:val="00945FB8"/>
    <w:rsid w:val="0094674F"/>
    <w:rsid w:val="00951420"/>
    <w:rsid w:val="0095482C"/>
    <w:rsid w:val="00954926"/>
    <w:rsid w:val="00954BBB"/>
    <w:rsid w:val="00957105"/>
    <w:rsid w:val="009573C5"/>
    <w:rsid w:val="00961769"/>
    <w:rsid w:val="00962547"/>
    <w:rsid w:val="0096331D"/>
    <w:rsid w:val="009651BD"/>
    <w:rsid w:val="009660D9"/>
    <w:rsid w:val="00967CCF"/>
    <w:rsid w:val="00972B2D"/>
    <w:rsid w:val="00980C32"/>
    <w:rsid w:val="00984449"/>
    <w:rsid w:val="00985930"/>
    <w:rsid w:val="00985A50"/>
    <w:rsid w:val="0098638B"/>
    <w:rsid w:val="00990D1A"/>
    <w:rsid w:val="00992149"/>
    <w:rsid w:val="009943CB"/>
    <w:rsid w:val="00994B4E"/>
    <w:rsid w:val="00995EB8"/>
    <w:rsid w:val="00997C17"/>
    <w:rsid w:val="009A114A"/>
    <w:rsid w:val="009A1ECC"/>
    <w:rsid w:val="009A529E"/>
    <w:rsid w:val="009A5576"/>
    <w:rsid w:val="009B1825"/>
    <w:rsid w:val="009B52AC"/>
    <w:rsid w:val="009C183D"/>
    <w:rsid w:val="009C2274"/>
    <w:rsid w:val="009C3E4D"/>
    <w:rsid w:val="009C3EB0"/>
    <w:rsid w:val="009C3FB6"/>
    <w:rsid w:val="009C4FD1"/>
    <w:rsid w:val="009C599C"/>
    <w:rsid w:val="009C7C6E"/>
    <w:rsid w:val="009D0052"/>
    <w:rsid w:val="009D0113"/>
    <w:rsid w:val="009D13C7"/>
    <w:rsid w:val="009D1945"/>
    <w:rsid w:val="009D3481"/>
    <w:rsid w:val="009D36E3"/>
    <w:rsid w:val="009D40DD"/>
    <w:rsid w:val="009D692B"/>
    <w:rsid w:val="009E1399"/>
    <w:rsid w:val="009E3AEA"/>
    <w:rsid w:val="009E6384"/>
    <w:rsid w:val="009E741E"/>
    <w:rsid w:val="009F24DF"/>
    <w:rsid w:val="009F255A"/>
    <w:rsid w:val="009F285F"/>
    <w:rsid w:val="009F32CE"/>
    <w:rsid w:val="009F7A65"/>
    <w:rsid w:val="00A0048F"/>
    <w:rsid w:val="00A04463"/>
    <w:rsid w:val="00A04D72"/>
    <w:rsid w:val="00A05AD3"/>
    <w:rsid w:val="00A05C31"/>
    <w:rsid w:val="00A06578"/>
    <w:rsid w:val="00A06BCC"/>
    <w:rsid w:val="00A1024F"/>
    <w:rsid w:val="00A108C9"/>
    <w:rsid w:val="00A10E0B"/>
    <w:rsid w:val="00A11E6F"/>
    <w:rsid w:val="00A12328"/>
    <w:rsid w:val="00A12E7B"/>
    <w:rsid w:val="00A1364B"/>
    <w:rsid w:val="00A15282"/>
    <w:rsid w:val="00A15407"/>
    <w:rsid w:val="00A15BF6"/>
    <w:rsid w:val="00A15C95"/>
    <w:rsid w:val="00A16D4D"/>
    <w:rsid w:val="00A17CC3"/>
    <w:rsid w:val="00A21EB4"/>
    <w:rsid w:val="00A22B7B"/>
    <w:rsid w:val="00A25462"/>
    <w:rsid w:val="00A2694B"/>
    <w:rsid w:val="00A3220C"/>
    <w:rsid w:val="00A32D4B"/>
    <w:rsid w:val="00A3646D"/>
    <w:rsid w:val="00A369DD"/>
    <w:rsid w:val="00A420F4"/>
    <w:rsid w:val="00A51696"/>
    <w:rsid w:val="00A51A2E"/>
    <w:rsid w:val="00A52220"/>
    <w:rsid w:val="00A5281B"/>
    <w:rsid w:val="00A55CA0"/>
    <w:rsid w:val="00A56BE3"/>
    <w:rsid w:val="00A62D15"/>
    <w:rsid w:val="00A64BFD"/>
    <w:rsid w:val="00A65779"/>
    <w:rsid w:val="00A66AB1"/>
    <w:rsid w:val="00A72F9C"/>
    <w:rsid w:val="00A73097"/>
    <w:rsid w:val="00A7428B"/>
    <w:rsid w:val="00A81066"/>
    <w:rsid w:val="00A81571"/>
    <w:rsid w:val="00A90E1B"/>
    <w:rsid w:val="00A94294"/>
    <w:rsid w:val="00A955F3"/>
    <w:rsid w:val="00A95E8F"/>
    <w:rsid w:val="00AA05B5"/>
    <w:rsid w:val="00AA0748"/>
    <w:rsid w:val="00AA1D89"/>
    <w:rsid w:val="00AA2765"/>
    <w:rsid w:val="00AA38D4"/>
    <w:rsid w:val="00AA6AAC"/>
    <w:rsid w:val="00AA6EDB"/>
    <w:rsid w:val="00AA787A"/>
    <w:rsid w:val="00AB09A8"/>
    <w:rsid w:val="00AB10B4"/>
    <w:rsid w:val="00AC2824"/>
    <w:rsid w:val="00AC2B94"/>
    <w:rsid w:val="00AC2C33"/>
    <w:rsid w:val="00AC4A07"/>
    <w:rsid w:val="00AC562C"/>
    <w:rsid w:val="00AC6A1E"/>
    <w:rsid w:val="00AD0850"/>
    <w:rsid w:val="00AD112A"/>
    <w:rsid w:val="00AD6289"/>
    <w:rsid w:val="00AD6BD5"/>
    <w:rsid w:val="00AD6E3D"/>
    <w:rsid w:val="00AD70FC"/>
    <w:rsid w:val="00AE01C5"/>
    <w:rsid w:val="00AE06B9"/>
    <w:rsid w:val="00AE4A8C"/>
    <w:rsid w:val="00AE6218"/>
    <w:rsid w:val="00AF00CE"/>
    <w:rsid w:val="00AF1D32"/>
    <w:rsid w:val="00AF55C4"/>
    <w:rsid w:val="00AF563B"/>
    <w:rsid w:val="00AF5D26"/>
    <w:rsid w:val="00B018D8"/>
    <w:rsid w:val="00B01E8D"/>
    <w:rsid w:val="00B02F0A"/>
    <w:rsid w:val="00B04F51"/>
    <w:rsid w:val="00B101C4"/>
    <w:rsid w:val="00B116E1"/>
    <w:rsid w:val="00B16550"/>
    <w:rsid w:val="00B25352"/>
    <w:rsid w:val="00B25C03"/>
    <w:rsid w:val="00B26A3C"/>
    <w:rsid w:val="00B27D1B"/>
    <w:rsid w:val="00B30C96"/>
    <w:rsid w:val="00B31434"/>
    <w:rsid w:val="00B3156A"/>
    <w:rsid w:val="00B3324D"/>
    <w:rsid w:val="00B34E10"/>
    <w:rsid w:val="00B40DE7"/>
    <w:rsid w:val="00B43F88"/>
    <w:rsid w:val="00B44F6D"/>
    <w:rsid w:val="00B459F3"/>
    <w:rsid w:val="00B45B6F"/>
    <w:rsid w:val="00B46856"/>
    <w:rsid w:val="00B53A01"/>
    <w:rsid w:val="00B55867"/>
    <w:rsid w:val="00B55C7C"/>
    <w:rsid w:val="00B57AB2"/>
    <w:rsid w:val="00B616B0"/>
    <w:rsid w:val="00B649ED"/>
    <w:rsid w:val="00B64D5D"/>
    <w:rsid w:val="00B67919"/>
    <w:rsid w:val="00B73748"/>
    <w:rsid w:val="00B755BE"/>
    <w:rsid w:val="00B759C8"/>
    <w:rsid w:val="00B767AB"/>
    <w:rsid w:val="00B80FA4"/>
    <w:rsid w:val="00B8155D"/>
    <w:rsid w:val="00B82A7A"/>
    <w:rsid w:val="00B8319C"/>
    <w:rsid w:val="00B838B5"/>
    <w:rsid w:val="00B86748"/>
    <w:rsid w:val="00B9019A"/>
    <w:rsid w:val="00B90C03"/>
    <w:rsid w:val="00B913E5"/>
    <w:rsid w:val="00B92624"/>
    <w:rsid w:val="00B95D6C"/>
    <w:rsid w:val="00B97153"/>
    <w:rsid w:val="00BA098F"/>
    <w:rsid w:val="00BA0BF4"/>
    <w:rsid w:val="00BA467E"/>
    <w:rsid w:val="00BA47C3"/>
    <w:rsid w:val="00BA4F09"/>
    <w:rsid w:val="00BA4F8E"/>
    <w:rsid w:val="00BA5B9E"/>
    <w:rsid w:val="00BA6CDF"/>
    <w:rsid w:val="00BB0BE9"/>
    <w:rsid w:val="00BB3DBE"/>
    <w:rsid w:val="00BB65FF"/>
    <w:rsid w:val="00BC0329"/>
    <w:rsid w:val="00BC0D13"/>
    <w:rsid w:val="00BC101A"/>
    <w:rsid w:val="00BC145D"/>
    <w:rsid w:val="00BC297B"/>
    <w:rsid w:val="00BC38E7"/>
    <w:rsid w:val="00BC4CCB"/>
    <w:rsid w:val="00BC4DC9"/>
    <w:rsid w:val="00BC65C0"/>
    <w:rsid w:val="00BC71B3"/>
    <w:rsid w:val="00BD3619"/>
    <w:rsid w:val="00BD4459"/>
    <w:rsid w:val="00BD4787"/>
    <w:rsid w:val="00BD48D6"/>
    <w:rsid w:val="00BD5D77"/>
    <w:rsid w:val="00BD66FE"/>
    <w:rsid w:val="00BE0E02"/>
    <w:rsid w:val="00BE2836"/>
    <w:rsid w:val="00BE2E70"/>
    <w:rsid w:val="00BE5178"/>
    <w:rsid w:val="00BE57A3"/>
    <w:rsid w:val="00BE5912"/>
    <w:rsid w:val="00BE66A7"/>
    <w:rsid w:val="00BF203E"/>
    <w:rsid w:val="00BF3159"/>
    <w:rsid w:val="00BF36B2"/>
    <w:rsid w:val="00BF63B3"/>
    <w:rsid w:val="00BF6555"/>
    <w:rsid w:val="00C006F7"/>
    <w:rsid w:val="00C008E1"/>
    <w:rsid w:val="00C033BC"/>
    <w:rsid w:val="00C04B10"/>
    <w:rsid w:val="00C054DD"/>
    <w:rsid w:val="00C06B62"/>
    <w:rsid w:val="00C0735E"/>
    <w:rsid w:val="00C1303F"/>
    <w:rsid w:val="00C1639D"/>
    <w:rsid w:val="00C17807"/>
    <w:rsid w:val="00C20E9D"/>
    <w:rsid w:val="00C214E1"/>
    <w:rsid w:val="00C23088"/>
    <w:rsid w:val="00C25DAF"/>
    <w:rsid w:val="00C26229"/>
    <w:rsid w:val="00C276B2"/>
    <w:rsid w:val="00C3024C"/>
    <w:rsid w:val="00C31D02"/>
    <w:rsid w:val="00C32320"/>
    <w:rsid w:val="00C33F58"/>
    <w:rsid w:val="00C35F90"/>
    <w:rsid w:val="00C35FB5"/>
    <w:rsid w:val="00C36420"/>
    <w:rsid w:val="00C41D8E"/>
    <w:rsid w:val="00C42696"/>
    <w:rsid w:val="00C44133"/>
    <w:rsid w:val="00C45379"/>
    <w:rsid w:val="00C47251"/>
    <w:rsid w:val="00C54BEA"/>
    <w:rsid w:val="00C55331"/>
    <w:rsid w:val="00C555E9"/>
    <w:rsid w:val="00C558A4"/>
    <w:rsid w:val="00C5697F"/>
    <w:rsid w:val="00C574F9"/>
    <w:rsid w:val="00C5759D"/>
    <w:rsid w:val="00C61371"/>
    <w:rsid w:val="00C64003"/>
    <w:rsid w:val="00C64EEF"/>
    <w:rsid w:val="00C7066C"/>
    <w:rsid w:val="00C7255D"/>
    <w:rsid w:val="00C73527"/>
    <w:rsid w:val="00C75A3E"/>
    <w:rsid w:val="00C7679E"/>
    <w:rsid w:val="00C82662"/>
    <w:rsid w:val="00C851F4"/>
    <w:rsid w:val="00C86C08"/>
    <w:rsid w:val="00C87C4B"/>
    <w:rsid w:val="00C922D8"/>
    <w:rsid w:val="00C92F53"/>
    <w:rsid w:val="00C95DBB"/>
    <w:rsid w:val="00C95DBE"/>
    <w:rsid w:val="00C96165"/>
    <w:rsid w:val="00C969B5"/>
    <w:rsid w:val="00C973AC"/>
    <w:rsid w:val="00C97647"/>
    <w:rsid w:val="00CA041E"/>
    <w:rsid w:val="00CA15FE"/>
    <w:rsid w:val="00CA488D"/>
    <w:rsid w:val="00CB0A4C"/>
    <w:rsid w:val="00CB1312"/>
    <w:rsid w:val="00CB4E6F"/>
    <w:rsid w:val="00CB5707"/>
    <w:rsid w:val="00CB75EF"/>
    <w:rsid w:val="00CC59D3"/>
    <w:rsid w:val="00CC5AA3"/>
    <w:rsid w:val="00CD24AA"/>
    <w:rsid w:val="00CD3C33"/>
    <w:rsid w:val="00CD79DE"/>
    <w:rsid w:val="00CD7B8F"/>
    <w:rsid w:val="00CD7ED1"/>
    <w:rsid w:val="00CE0927"/>
    <w:rsid w:val="00CE1D5A"/>
    <w:rsid w:val="00CE336D"/>
    <w:rsid w:val="00CE4EE0"/>
    <w:rsid w:val="00CE5047"/>
    <w:rsid w:val="00CE56CD"/>
    <w:rsid w:val="00CE59C4"/>
    <w:rsid w:val="00CE5A4D"/>
    <w:rsid w:val="00CE5CDE"/>
    <w:rsid w:val="00CE7702"/>
    <w:rsid w:val="00CF1937"/>
    <w:rsid w:val="00CF2799"/>
    <w:rsid w:val="00CF280F"/>
    <w:rsid w:val="00D0019D"/>
    <w:rsid w:val="00D036F7"/>
    <w:rsid w:val="00D05F1C"/>
    <w:rsid w:val="00D07558"/>
    <w:rsid w:val="00D10F03"/>
    <w:rsid w:val="00D12381"/>
    <w:rsid w:val="00D12CC1"/>
    <w:rsid w:val="00D14998"/>
    <w:rsid w:val="00D162CB"/>
    <w:rsid w:val="00D174A6"/>
    <w:rsid w:val="00D20357"/>
    <w:rsid w:val="00D2041F"/>
    <w:rsid w:val="00D20A01"/>
    <w:rsid w:val="00D21172"/>
    <w:rsid w:val="00D22BB2"/>
    <w:rsid w:val="00D230A0"/>
    <w:rsid w:val="00D240D4"/>
    <w:rsid w:val="00D31FBA"/>
    <w:rsid w:val="00D35780"/>
    <w:rsid w:val="00D37862"/>
    <w:rsid w:val="00D379F1"/>
    <w:rsid w:val="00D4544F"/>
    <w:rsid w:val="00D468E1"/>
    <w:rsid w:val="00D50094"/>
    <w:rsid w:val="00D505F4"/>
    <w:rsid w:val="00D511C1"/>
    <w:rsid w:val="00D53300"/>
    <w:rsid w:val="00D535BA"/>
    <w:rsid w:val="00D551B9"/>
    <w:rsid w:val="00D5787D"/>
    <w:rsid w:val="00D636C2"/>
    <w:rsid w:val="00D714AC"/>
    <w:rsid w:val="00D71F7C"/>
    <w:rsid w:val="00D755B4"/>
    <w:rsid w:val="00D763C8"/>
    <w:rsid w:val="00D80A86"/>
    <w:rsid w:val="00D80CDA"/>
    <w:rsid w:val="00D8231C"/>
    <w:rsid w:val="00D82BB0"/>
    <w:rsid w:val="00D840D6"/>
    <w:rsid w:val="00D85AE0"/>
    <w:rsid w:val="00D90771"/>
    <w:rsid w:val="00D95023"/>
    <w:rsid w:val="00DA2242"/>
    <w:rsid w:val="00DA468B"/>
    <w:rsid w:val="00DA4728"/>
    <w:rsid w:val="00DA6C0A"/>
    <w:rsid w:val="00DB0348"/>
    <w:rsid w:val="00DB0C22"/>
    <w:rsid w:val="00DB51EA"/>
    <w:rsid w:val="00DB5AF8"/>
    <w:rsid w:val="00DB6453"/>
    <w:rsid w:val="00DC1963"/>
    <w:rsid w:val="00DC22A0"/>
    <w:rsid w:val="00DC334C"/>
    <w:rsid w:val="00DC40F3"/>
    <w:rsid w:val="00DC4812"/>
    <w:rsid w:val="00DC6752"/>
    <w:rsid w:val="00DC694B"/>
    <w:rsid w:val="00DD0092"/>
    <w:rsid w:val="00DD2286"/>
    <w:rsid w:val="00DD533F"/>
    <w:rsid w:val="00DD7B24"/>
    <w:rsid w:val="00DE12FF"/>
    <w:rsid w:val="00DE2997"/>
    <w:rsid w:val="00DE3E87"/>
    <w:rsid w:val="00DE51EB"/>
    <w:rsid w:val="00DE7DF3"/>
    <w:rsid w:val="00DF27DA"/>
    <w:rsid w:val="00DF4FE9"/>
    <w:rsid w:val="00DF6F9C"/>
    <w:rsid w:val="00DF71A9"/>
    <w:rsid w:val="00E02E0C"/>
    <w:rsid w:val="00E0350E"/>
    <w:rsid w:val="00E05061"/>
    <w:rsid w:val="00E0591B"/>
    <w:rsid w:val="00E10951"/>
    <w:rsid w:val="00E11641"/>
    <w:rsid w:val="00E12C47"/>
    <w:rsid w:val="00E15B52"/>
    <w:rsid w:val="00E164C4"/>
    <w:rsid w:val="00E2011C"/>
    <w:rsid w:val="00E21162"/>
    <w:rsid w:val="00E25F59"/>
    <w:rsid w:val="00E302CC"/>
    <w:rsid w:val="00E321CD"/>
    <w:rsid w:val="00E3320E"/>
    <w:rsid w:val="00E33302"/>
    <w:rsid w:val="00E3347B"/>
    <w:rsid w:val="00E4107D"/>
    <w:rsid w:val="00E4270D"/>
    <w:rsid w:val="00E44592"/>
    <w:rsid w:val="00E450D1"/>
    <w:rsid w:val="00E45447"/>
    <w:rsid w:val="00E46E69"/>
    <w:rsid w:val="00E47751"/>
    <w:rsid w:val="00E52EB5"/>
    <w:rsid w:val="00E55979"/>
    <w:rsid w:val="00E56E17"/>
    <w:rsid w:val="00E63564"/>
    <w:rsid w:val="00E64E17"/>
    <w:rsid w:val="00E65A32"/>
    <w:rsid w:val="00E700FA"/>
    <w:rsid w:val="00E721B8"/>
    <w:rsid w:val="00E73136"/>
    <w:rsid w:val="00E7357D"/>
    <w:rsid w:val="00E73E15"/>
    <w:rsid w:val="00E74693"/>
    <w:rsid w:val="00E74CEE"/>
    <w:rsid w:val="00E756A6"/>
    <w:rsid w:val="00E759E3"/>
    <w:rsid w:val="00E7710A"/>
    <w:rsid w:val="00E80C2C"/>
    <w:rsid w:val="00E84BF4"/>
    <w:rsid w:val="00E90471"/>
    <w:rsid w:val="00E91235"/>
    <w:rsid w:val="00E91A80"/>
    <w:rsid w:val="00E9525C"/>
    <w:rsid w:val="00EA18EC"/>
    <w:rsid w:val="00EA2C52"/>
    <w:rsid w:val="00EA30FC"/>
    <w:rsid w:val="00EA37E6"/>
    <w:rsid w:val="00EA6C0E"/>
    <w:rsid w:val="00EA6DD6"/>
    <w:rsid w:val="00EB059C"/>
    <w:rsid w:val="00EB12E8"/>
    <w:rsid w:val="00EB1D3E"/>
    <w:rsid w:val="00EB25A7"/>
    <w:rsid w:val="00EB2A44"/>
    <w:rsid w:val="00EB7D0F"/>
    <w:rsid w:val="00EC324D"/>
    <w:rsid w:val="00ED1F4E"/>
    <w:rsid w:val="00ED448D"/>
    <w:rsid w:val="00ED54DC"/>
    <w:rsid w:val="00ED5CA5"/>
    <w:rsid w:val="00EE0F6D"/>
    <w:rsid w:val="00EE2E47"/>
    <w:rsid w:val="00EE2F3D"/>
    <w:rsid w:val="00EE2F5E"/>
    <w:rsid w:val="00EE59D9"/>
    <w:rsid w:val="00EE6BD6"/>
    <w:rsid w:val="00EE714B"/>
    <w:rsid w:val="00EF1444"/>
    <w:rsid w:val="00EF177C"/>
    <w:rsid w:val="00EF1BE0"/>
    <w:rsid w:val="00EF3985"/>
    <w:rsid w:val="00EF3CC8"/>
    <w:rsid w:val="00EF4BB3"/>
    <w:rsid w:val="00EF627A"/>
    <w:rsid w:val="00EF73F3"/>
    <w:rsid w:val="00F00933"/>
    <w:rsid w:val="00F01FA1"/>
    <w:rsid w:val="00F03312"/>
    <w:rsid w:val="00F03F61"/>
    <w:rsid w:val="00F04A69"/>
    <w:rsid w:val="00F053F3"/>
    <w:rsid w:val="00F06565"/>
    <w:rsid w:val="00F11FDB"/>
    <w:rsid w:val="00F12E5B"/>
    <w:rsid w:val="00F131D6"/>
    <w:rsid w:val="00F16C13"/>
    <w:rsid w:val="00F203AC"/>
    <w:rsid w:val="00F205F3"/>
    <w:rsid w:val="00F217D5"/>
    <w:rsid w:val="00F223D7"/>
    <w:rsid w:val="00F27069"/>
    <w:rsid w:val="00F30158"/>
    <w:rsid w:val="00F30E3A"/>
    <w:rsid w:val="00F329CB"/>
    <w:rsid w:val="00F330DB"/>
    <w:rsid w:val="00F3357E"/>
    <w:rsid w:val="00F3417A"/>
    <w:rsid w:val="00F3753B"/>
    <w:rsid w:val="00F37A34"/>
    <w:rsid w:val="00F37F74"/>
    <w:rsid w:val="00F4052F"/>
    <w:rsid w:val="00F4152B"/>
    <w:rsid w:val="00F42A12"/>
    <w:rsid w:val="00F430F8"/>
    <w:rsid w:val="00F439F3"/>
    <w:rsid w:val="00F4420D"/>
    <w:rsid w:val="00F45497"/>
    <w:rsid w:val="00F4665F"/>
    <w:rsid w:val="00F46856"/>
    <w:rsid w:val="00F46FEB"/>
    <w:rsid w:val="00F51C1E"/>
    <w:rsid w:val="00F51CFA"/>
    <w:rsid w:val="00F52EA8"/>
    <w:rsid w:val="00F53F1C"/>
    <w:rsid w:val="00F54472"/>
    <w:rsid w:val="00F559B5"/>
    <w:rsid w:val="00F56345"/>
    <w:rsid w:val="00F57C71"/>
    <w:rsid w:val="00F603AA"/>
    <w:rsid w:val="00F603D7"/>
    <w:rsid w:val="00F6083E"/>
    <w:rsid w:val="00F622B9"/>
    <w:rsid w:val="00F63B80"/>
    <w:rsid w:val="00F64EB9"/>
    <w:rsid w:val="00F6503E"/>
    <w:rsid w:val="00F65D35"/>
    <w:rsid w:val="00F66C57"/>
    <w:rsid w:val="00F674DF"/>
    <w:rsid w:val="00F67D22"/>
    <w:rsid w:val="00F67F6D"/>
    <w:rsid w:val="00F70002"/>
    <w:rsid w:val="00F71117"/>
    <w:rsid w:val="00F71D36"/>
    <w:rsid w:val="00F73F05"/>
    <w:rsid w:val="00F73F06"/>
    <w:rsid w:val="00F77E4B"/>
    <w:rsid w:val="00F806F8"/>
    <w:rsid w:val="00F83127"/>
    <w:rsid w:val="00F839A4"/>
    <w:rsid w:val="00F84464"/>
    <w:rsid w:val="00F84935"/>
    <w:rsid w:val="00F84BC8"/>
    <w:rsid w:val="00F87583"/>
    <w:rsid w:val="00F919FD"/>
    <w:rsid w:val="00F9206C"/>
    <w:rsid w:val="00F9310F"/>
    <w:rsid w:val="00F9336A"/>
    <w:rsid w:val="00F947BA"/>
    <w:rsid w:val="00FA0FCD"/>
    <w:rsid w:val="00FA38A4"/>
    <w:rsid w:val="00FA525A"/>
    <w:rsid w:val="00FA5523"/>
    <w:rsid w:val="00FA5F47"/>
    <w:rsid w:val="00FA779D"/>
    <w:rsid w:val="00FB1607"/>
    <w:rsid w:val="00FB16E5"/>
    <w:rsid w:val="00FB4D33"/>
    <w:rsid w:val="00FB5498"/>
    <w:rsid w:val="00FB78C7"/>
    <w:rsid w:val="00FB7FD0"/>
    <w:rsid w:val="00FC0CEF"/>
    <w:rsid w:val="00FC0ED1"/>
    <w:rsid w:val="00FC3451"/>
    <w:rsid w:val="00FC3EA9"/>
    <w:rsid w:val="00FC7153"/>
    <w:rsid w:val="00FC7567"/>
    <w:rsid w:val="00FD0173"/>
    <w:rsid w:val="00FD2A74"/>
    <w:rsid w:val="00FD35F6"/>
    <w:rsid w:val="00FD3DA1"/>
    <w:rsid w:val="00FD4BC4"/>
    <w:rsid w:val="00FD7C76"/>
    <w:rsid w:val="00FE048C"/>
    <w:rsid w:val="00FE05ED"/>
    <w:rsid w:val="00FE142C"/>
    <w:rsid w:val="00FE3B1D"/>
    <w:rsid w:val="00FE6572"/>
    <w:rsid w:val="00FE779A"/>
    <w:rsid w:val="00FF05E4"/>
    <w:rsid w:val="00FF1499"/>
    <w:rsid w:val="00FF31A7"/>
    <w:rsid w:val="00FF3987"/>
    <w:rsid w:val="00FF3B70"/>
    <w:rsid w:val="00FF402F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sid w:val="004B2D96"/>
    <w:rPr>
      <w:color w:val="0000FF"/>
      <w:u w:val="single"/>
    </w:rPr>
  </w:style>
  <w:style w:type="paragraph" w:customStyle="1" w:styleId="10">
    <w:name w:val="Без интервала1"/>
    <w:link w:val="NoSpacingChar"/>
    <w:rsid w:val="005A7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5A7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21EB4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1EB4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sid w:val="006878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sid w:val="004B2D96"/>
    <w:rPr>
      <w:color w:val="0000FF"/>
      <w:u w:val="single"/>
    </w:rPr>
  </w:style>
  <w:style w:type="paragraph" w:customStyle="1" w:styleId="10">
    <w:name w:val="Без интервала1"/>
    <w:link w:val="NoSpacingChar"/>
    <w:rsid w:val="005A7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5A7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21EB4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1EB4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sid w:val="006878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lavneft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diadoc.kontur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n-mn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aex-rr.com/pro/largest/including_industry/oil_and_gas/2021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efinery.yaroslavl.su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/" TargetMode="External"/><Relationship Id="rId14" Type="http://schemas.openxmlformats.org/officeDocument/2006/relationships/hyperlink" Target="https://raex-rr.com/pro/b2b/audit/audit_firms_ranked_by_revenue_from_statutory/202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27DCB-6192-4617-8FD0-82685708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4525</TotalTime>
  <Pages>13</Pages>
  <Words>3247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1078</cp:revision>
  <cp:lastPrinted>2022-11-02T12:43:00Z</cp:lastPrinted>
  <dcterms:created xsi:type="dcterms:W3CDTF">2022-06-20T12:54:00Z</dcterms:created>
  <dcterms:modified xsi:type="dcterms:W3CDTF">2022-11-25T14:10:00Z</dcterms:modified>
</cp:coreProperties>
</file>